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7667" w14:textId="77777777" w:rsidR="00134308" w:rsidRPr="0054331E" w:rsidRDefault="00134308" w:rsidP="00134308">
      <w:pPr>
        <w:suppressAutoHyphens/>
        <w:spacing w:after="200" w:line="276" w:lineRule="auto"/>
        <w:ind w:firstLine="0"/>
        <w:jc w:val="center"/>
        <w:rPr>
          <w:rFonts w:cstheme="minorHAnsi"/>
          <w:i/>
          <w:color w:val="000000"/>
          <w:kern w:val="1"/>
          <w:sz w:val="20"/>
          <w:szCs w:val="20"/>
          <w:lang w:bidi="hi-IN"/>
        </w:rPr>
      </w:pPr>
      <w:r w:rsidRPr="0054331E">
        <w:rPr>
          <w:rFonts w:cstheme="minorHAnsi"/>
          <w:b/>
          <w:bCs/>
          <w:color w:val="000000"/>
          <w:sz w:val="20"/>
          <w:szCs w:val="20"/>
        </w:rPr>
        <w:t>INFORMATIVA SUL TRATTAMENTO DEI DATI PERSONALI</w:t>
      </w:r>
      <w:r w:rsidRPr="0054331E">
        <w:rPr>
          <w:rFonts w:cstheme="minorHAnsi"/>
          <w:b/>
          <w:bCs/>
          <w:color w:val="000000"/>
          <w:sz w:val="20"/>
          <w:szCs w:val="20"/>
        </w:rPr>
        <w:br/>
      </w:r>
      <w:r w:rsidRPr="0054331E">
        <w:rPr>
          <w:rFonts w:cstheme="minorHAnsi"/>
          <w:i/>
          <w:iCs/>
          <w:sz w:val="20"/>
          <w:szCs w:val="20"/>
        </w:rPr>
        <w:t xml:space="preserve">(artt. 13 e 14 Reg. UE 2016/679 e </w:t>
      </w:r>
      <w:proofErr w:type="spellStart"/>
      <w:r w:rsidRPr="0054331E">
        <w:rPr>
          <w:rFonts w:cstheme="minorHAnsi"/>
          <w:i/>
          <w:iCs/>
          <w:sz w:val="20"/>
          <w:szCs w:val="20"/>
        </w:rPr>
        <w:t>D.lgs</w:t>
      </w:r>
      <w:proofErr w:type="spellEnd"/>
      <w:r w:rsidRPr="0054331E">
        <w:rPr>
          <w:rFonts w:cstheme="minorHAnsi"/>
          <w:i/>
          <w:iCs/>
          <w:sz w:val="20"/>
          <w:szCs w:val="20"/>
        </w:rPr>
        <w:t xml:space="preserve"> 196/2003 e </w:t>
      </w:r>
      <w:proofErr w:type="spellStart"/>
      <w:r w:rsidRPr="0054331E">
        <w:rPr>
          <w:rFonts w:cstheme="minorHAnsi"/>
          <w:i/>
          <w:iCs/>
          <w:sz w:val="20"/>
          <w:szCs w:val="20"/>
        </w:rPr>
        <w:t>smi</w:t>
      </w:r>
      <w:proofErr w:type="spellEnd"/>
      <w:r w:rsidRPr="0054331E">
        <w:rPr>
          <w:rFonts w:cstheme="minorHAnsi"/>
          <w:i/>
          <w:iCs/>
          <w:sz w:val="20"/>
          <w:szCs w:val="20"/>
        </w:rPr>
        <w:t>)</w:t>
      </w:r>
    </w:p>
    <w:p w14:paraId="4CE20E28" w14:textId="77777777" w:rsidR="00134308" w:rsidRPr="0054331E" w:rsidRDefault="00134308" w:rsidP="00134308">
      <w:pPr>
        <w:spacing w:after="200" w:line="276" w:lineRule="auto"/>
        <w:ind w:firstLine="0"/>
        <w:jc w:val="both"/>
        <w:rPr>
          <w:rFonts w:cstheme="minorHAnsi"/>
          <w:sz w:val="20"/>
          <w:szCs w:val="20"/>
        </w:rPr>
      </w:pPr>
      <w:r w:rsidRPr="0054331E">
        <w:rPr>
          <w:rFonts w:cstheme="minorHAnsi"/>
          <w:sz w:val="20"/>
          <w:szCs w:val="20"/>
        </w:rPr>
        <w:t>Gentile interessato,</w:t>
      </w:r>
    </w:p>
    <w:p w14:paraId="1745EBFA" w14:textId="77777777" w:rsidR="00134308" w:rsidRPr="0054331E" w:rsidRDefault="00134308" w:rsidP="00134308">
      <w:pPr>
        <w:spacing w:after="200" w:line="276" w:lineRule="auto"/>
        <w:ind w:firstLine="0"/>
        <w:jc w:val="both"/>
        <w:rPr>
          <w:rFonts w:cstheme="minorHAnsi"/>
          <w:sz w:val="20"/>
          <w:szCs w:val="20"/>
        </w:rPr>
      </w:pPr>
      <w:r w:rsidRPr="0054331E">
        <w:rPr>
          <w:rFonts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707A8852" w14:textId="77777777" w:rsidR="00134308" w:rsidRPr="0054331E" w:rsidRDefault="00134308" w:rsidP="00134308">
      <w:pPr>
        <w:spacing w:line="288" w:lineRule="auto"/>
        <w:ind w:firstLine="0"/>
        <w:jc w:val="both"/>
        <w:rPr>
          <w:rFonts w:cstheme="minorHAnsi"/>
          <w:b/>
          <w:bCs/>
          <w:sz w:val="20"/>
          <w:szCs w:val="20"/>
          <w:lang w:eastAsia="it-IT"/>
        </w:rPr>
      </w:pPr>
      <w:r w:rsidRPr="0054331E">
        <w:rPr>
          <w:rFonts w:cstheme="minorHAnsi"/>
          <w:b/>
          <w:bCs/>
          <w:sz w:val="20"/>
          <w:szCs w:val="20"/>
        </w:rPr>
        <w:t>Titolare del trattamento</w:t>
      </w:r>
    </w:p>
    <w:p w14:paraId="27CC9BF7" w14:textId="441AB9E8" w:rsidR="00134308" w:rsidRPr="004F678B" w:rsidRDefault="00134308" w:rsidP="00134308">
      <w:pPr>
        <w:spacing w:line="288" w:lineRule="auto"/>
        <w:ind w:firstLine="0"/>
        <w:jc w:val="both"/>
        <w:rPr>
          <w:rFonts w:cstheme="minorHAnsi"/>
          <w:sz w:val="20"/>
          <w:szCs w:val="20"/>
          <w:lang w:eastAsia="it-IT"/>
        </w:rPr>
      </w:pPr>
      <w:r w:rsidRPr="0054331E">
        <w:rPr>
          <w:rFonts w:cstheme="minorHAnsi"/>
          <w:sz w:val="20"/>
          <w:szCs w:val="20"/>
          <w:lang w:eastAsia="it-IT"/>
        </w:rPr>
        <w:t xml:space="preserve">Il Titolare del Trattamento dei suoi dati personali è </w:t>
      </w:r>
      <w:r w:rsidR="000D48F8">
        <w:rPr>
          <w:rFonts w:cstheme="minorHAnsi"/>
          <w:b/>
          <w:bCs/>
          <w:sz w:val="20"/>
          <w:szCs w:val="20"/>
          <w:lang w:eastAsia="it-IT"/>
        </w:rPr>
        <w:t xml:space="preserve">MR CONSULENTI </w:t>
      </w:r>
      <w:proofErr w:type="spellStart"/>
      <w:r w:rsidR="000D48F8">
        <w:rPr>
          <w:rFonts w:cstheme="minorHAnsi"/>
          <w:b/>
          <w:bCs/>
          <w:sz w:val="20"/>
          <w:szCs w:val="20"/>
          <w:lang w:eastAsia="it-IT"/>
        </w:rPr>
        <w:t>S.t.P</w:t>
      </w:r>
      <w:proofErr w:type="spellEnd"/>
      <w:r w:rsidR="000D48F8">
        <w:rPr>
          <w:rFonts w:cstheme="minorHAnsi"/>
          <w:b/>
          <w:bCs/>
          <w:sz w:val="20"/>
          <w:szCs w:val="20"/>
          <w:lang w:eastAsia="it-IT"/>
        </w:rPr>
        <w:t xml:space="preserve"> S.r.l</w:t>
      </w:r>
      <w:r w:rsidRPr="0054331E">
        <w:rPr>
          <w:rFonts w:cstheme="minorHAnsi"/>
        </w:rPr>
        <w:t xml:space="preserve"> </w:t>
      </w:r>
      <w:r w:rsidRPr="0054331E">
        <w:rPr>
          <w:rFonts w:cstheme="minorHAnsi"/>
          <w:sz w:val="20"/>
          <w:szCs w:val="20"/>
          <w:lang w:eastAsia="it-IT"/>
        </w:rPr>
        <w:t xml:space="preserve">responsabile nei suoi confronti del legittimo e </w:t>
      </w:r>
      <w:r w:rsidRPr="004F678B">
        <w:rPr>
          <w:rFonts w:cstheme="minorHAnsi"/>
          <w:sz w:val="20"/>
          <w:szCs w:val="20"/>
          <w:lang w:eastAsia="it-IT"/>
        </w:rPr>
        <w:t>corretto uso dei suoi dati personali e che potrà contattare per qualsiasi informazione o richiesta ai seguenti recapiti:</w:t>
      </w:r>
    </w:p>
    <w:p w14:paraId="6F88150A" w14:textId="77777777" w:rsidR="00134308" w:rsidRPr="004F678B" w:rsidRDefault="00134308" w:rsidP="00134308">
      <w:pPr>
        <w:spacing w:line="276" w:lineRule="auto"/>
        <w:jc w:val="both"/>
        <w:rPr>
          <w:rFonts w:cstheme="minorHAnsi"/>
          <w:sz w:val="20"/>
          <w:szCs w:val="20"/>
        </w:rPr>
      </w:pPr>
    </w:p>
    <w:tbl>
      <w:tblPr>
        <w:tblW w:w="5000" w:type="pct"/>
        <w:tblCellMar>
          <w:left w:w="0" w:type="dxa"/>
          <w:right w:w="0" w:type="dxa"/>
        </w:tblCellMar>
        <w:tblLook w:val="04A0" w:firstRow="1" w:lastRow="0" w:firstColumn="1" w:lastColumn="0" w:noHBand="0" w:noVBand="1"/>
      </w:tblPr>
      <w:tblGrid>
        <w:gridCol w:w="2213"/>
        <w:gridCol w:w="7694"/>
      </w:tblGrid>
      <w:tr w:rsidR="005668FB" w:rsidRPr="004F678B" w14:paraId="6F63CAC8" w14:textId="77777777" w:rsidTr="00C118F1">
        <w:trPr>
          <w:trHeight w:val="360"/>
        </w:trPr>
        <w:tc>
          <w:tcPr>
            <w:tcW w:w="1117" w:type="pct"/>
            <w:tcBorders>
              <w:top w:val="single" w:sz="6" w:space="0" w:color="auto"/>
              <w:left w:val="single" w:sz="6" w:space="0" w:color="auto"/>
              <w:bottom w:val="single" w:sz="6" w:space="0" w:color="auto"/>
              <w:right w:val="single" w:sz="6" w:space="0" w:color="auto"/>
            </w:tcBorders>
            <w:shd w:val="clear" w:color="auto" w:fill="auto"/>
            <w:vAlign w:val="center"/>
          </w:tcPr>
          <w:p w14:paraId="529C1752" w14:textId="77777777" w:rsidR="005668FB" w:rsidRPr="004F678B" w:rsidRDefault="005668FB" w:rsidP="00C118F1">
            <w:pPr>
              <w:spacing w:line="288" w:lineRule="auto"/>
              <w:rPr>
                <w:rFonts w:cstheme="minorHAnsi"/>
                <w:color w:val="000000"/>
                <w:sz w:val="20"/>
                <w:szCs w:val="20"/>
                <w:lang w:eastAsia="it-IT"/>
              </w:rPr>
            </w:pPr>
            <w:r w:rsidRPr="004F678B">
              <w:rPr>
                <w:rFonts w:cstheme="minorHAnsi"/>
                <w:sz w:val="20"/>
                <w:szCs w:val="20"/>
                <w:lang w:eastAsia="it-IT"/>
              </w:rPr>
              <w:t>P.IVA</w:t>
            </w:r>
          </w:p>
        </w:tc>
        <w:tc>
          <w:tcPr>
            <w:tcW w:w="3883" w:type="pct"/>
            <w:tcBorders>
              <w:top w:val="single" w:sz="6" w:space="0" w:color="auto"/>
              <w:left w:val="nil"/>
              <w:bottom w:val="single" w:sz="6" w:space="0" w:color="auto"/>
              <w:right w:val="single" w:sz="6" w:space="0" w:color="auto"/>
            </w:tcBorders>
            <w:vAlign w:val="center"/>
          </w:tcPr>
          <w:p w14:paraId="493773D7" w14:textId="3F645D34" w:rsidR="005668FB" w:rsidRPr="004F678B" w:rsidRDefault="005668FB" w:rsidP="00C118F1">
            <w:pPr>
              <w:spacing w:line="288" w:lineRule="auto"/>
              <w:rPr>
                <w:rFonts w:cstheme="minorHAnsi"/>
                <w:sz w:val="20"/>
                <w:szCs w:val="20"/>
                <w:lang w:eastAsia="it-IT"/>
              </w:rPr>
            </w:pPr>
            <w:r w:rsidRPr="00C118F1">
              <w:rPr>
                <w:rFonts w:cstheme="minorHAnsi"/>
                <w:sz w:val="20"/>
                <w:szCs w:val="20"/>
                <w:lang w:eastAsia="it-IT"/>
              </w:rPr>
              <w:t>05094170288</w:t>
            </w:r>
          </w:p>
        </w:tc>
      </w:tr>
      <w:tr w:rsidR="005668FB" w:rsidRPr="004F678B" w14:paraId="3CBF31E0" w14:textId="77777777" w:rsidTr="00C118F1">
        <w:trPr>
          <w:trHeight w:val="360"/>
        </w:trPr>
        <w:tc>
          <w:tcPr>
            <w:tcW w:w="1117" w:type="pct"/>
            <w:tcBorders>
              <w:top w:val="single" w:sz="6" w:space="0" w:color="auto"/>
              <w:left w:val="single" w:sz="6" w:space="0" w:color="auto"/>
              <w:bottom w:val="single" w:sz="6" w:space="0" w:color="auto"/>
              <w:right w:val="single" w:sz="6" w:space="0" w:color="auto"/>
            </w:tcBorders>
            <w:vAlign w:val="center"/>
          </w:tcPr>
          <w:p w14:paraId="62674607" w14:textId="77777777" w:rsidR="005668FB" w:rsidRPr="004F678B" w:rsidRDefault="005668FB" w:rsidP="00C118F1">
            <w:pPr>
              <w:spacing w:line="288" w:lineRule="auto"/>
              <w:rPr>
                <w:rFonts w:cstheme="minorHAnsi"/>
                <w:color w:val="000000"/>
                <w:sz w:val="20"/>
                <w:szCs w:val="20"/>
                <w:lang w:eastAsia="it-IT"/>
              </w:rPr>
            </w:pPr>
            <w:r w:rsidRPr="004F678B">
              <w:rPr>
                <w:rFonts w:cstheme="minorHAnsi"/>
                <w:color w:val="000000"/>
                <w:sz w:val="20"/>
                <w:szCs w:val="20"/>
                <w:lang w:eastAsia="it-IT"/>
              </w:rPr>
              <w:t xml:space="preserve">Sede </w:t>
            </w:r>
          </w:p>
        </w:tc>
        <w:tc>
          <w:tcPr>
            <w:tcW w:w="3883" w:type="pct"/>
            <w:tcBorders>
              <w:top w:val="single" w:sz="6" w:space="0" w:color="auto"/>
              <w:left w:val="nil"/>
              <w:bottom w:val="single" w:sz="6" w:space="0" w:color="auto"/>
              <w:right w:val="single" w:sz="6" w:space="0" w:color="auto"/>
            </w:tcBorders>
            <w:vAlign w:val="center"/>
          </w:tcPr>
          <w:p w14:paraId="2EF65F9F" w14:textId="4A96F9F2" w:rsidR="005668FB" w:rsidRPr="004F678B" w:rsidRDefault="005668FB" w:rsidP="00C118F1">
            <w:pPr>
              <w:spacing w:line="288" w:lineRule="auto"/>
              <w:rPr>
                <w:rFonts w:cstheme="minorHAnsi"/>
                <w:sz w:val="20"/>
                <w:szCs w:val="20"/>
                <w:lang w:eastAsia="it-IT"/>
              </w:rPr>
            </w:pPr>
            <w:r w:rsidRPr="00C118F1">
              <w:rPr>
                <w:rFonts w:cstheme="minorHAnsi"/>
                <w:sz w:val="20"/>
                <w:szCs w:val="20"/>
                <w:lang w:eastAsia="it-IT"/>
              </w:rPr>
              <w:t xml:space="preserve">VIA </w:t>
            </w:r>
            <w:r w:rsidR="00B95701">
              <w:rPr>
                <w:rFonts w:cstheme="minorHAnsi"/>
                <w:sz w:val="20"/>
                <w:szCs w:val="20"/>
                <w:lang w:eastAsia="it-IT"/>
              </w:rPr>
              <w:t xml:space="preserve">M. </w:t>
            </w:r>
            <w:proofErr w:type="spellStart"/>
            <w:r w:rsidR="00B95701">
              <w:rPr>
                <w:rFonts w:cstheme="minorHAnsi"/>
                <w:sz w:val="20"/>
                <w:szCs w:val="20"/>
                <w:lang w:eastAsia="it-IT"/>
              </w:rPr>
              <w:t>Mimghetti</w:t>
            </w:r>
            <w:proofErr w:type="spellEnd"/>
            <w:r w:rsidR="00B95701">
              <w:rPr>
                <w:rFonts w:cstheme="minorHAnsi"/>
                <w:sz w:val="20"/>
                <w:szCs w:val="20"/>
                <w:lang w:eastAsia="it-IT"/>
              </w:rPr>
              <w:t xml:space="preserve"> n. 5</w:t>
            </w:r>
            <w:r w:rsidRPr="00C118F1">
              <w:rPr>
                <w:rFonts w:cstheme="minorHAnsi"/>
                <w:sz w:val="20"/>
                <w:szCs w:val="20"/>
                <w:lang w:eastAsia="it-IT"/>
              </w:rPr>
              <w:t xml:space="preserve"> - 35129 PADOVA (PD)</w:t>
            </w:r>
          </w:p>
        </w:tc>
      </w:tr>
      <w:tr w:rsidR="005668FB" w:rsidRPr="004F678B" w14:paraId="62E0D20E" w14:textId="77777777" w:rsidTr="00C118F1">
        <w:trPr>
          <w:trHeight w:val="360"/>
        </w:trPr>
        <w:tc>
          <w:tcPr>
            <w:tcW w:w="1117" w:type="pct"/>
            <w:tcBorders>
              <w:top w:val="single" w:sz="6" w:space="0" w:color="auto"/>
              <w:left w:val="single" w:sz="6" w:space="0" w:color="auto"/>
              <w:bottom w:val="single" w:sz="6" w:space="0" w:color="auto"/>
              <w:right w:val="single" w:sz="6" w:space="0" w:color="auto"/>
            </w:tcBorders>
            <w:vAlign w:val="center"/>
            <w:hideMark/>
          </w:tcPr>
          <w:p w14:paraId="0DE9336C" w14:textId="77777777" w:rsidR="005668FB" w:rsidRPr="004F678B" w:rsidRDefault="005668FB" w:rsidP="00C118F1">
            <w:pPr>
              <w:spacing w:line="288" w:lineRule="auto"/>
              <w:rPr>
                <w:rFonts w:cstheme="minorHAnsi"/>
                <w:color w:val="000000"/>
                <w:sz w:val="20"/>
                <w:szCs w:val="20"/>
                <w:lang w:eastAsia="it-IT"/>
              </w:rPr>
            </w:pPr>
            <w:r w:rsidRPr="004F678B">
              <w:rPr>
                <w:rFonts w:cstheme="minorHAnsi"/>
                <w:color w:val="000000"/>
                <w:sz w:val="20"/>
                <w:szCs w:val="20"/>
                <w:lang w:eastAsia="it-IT"/>
              </w:rPr>
              <w:t>Telefono</w:t>
            </w:r>
          </w:p>
        </w:tc>
        <w:tc>
          <w:tcPr>
            <w:tcW w:w="3883" w:type="pct"/>
            <w:tcBorders>
              <w:top w:val="single" w:sz="6" w:space="0" w:color="auto"/>
              <w:left w:val="nil"/>
              <w:bottom w:val="single" w:sz="6" w:space="0" w:color="auto"/>
              <w:right w:val="single" w:sz="6" w:space="0" w:color="auto"/>
            </w:tcBorders>
            <w:vAlign w:val="center"/>
          </w:tcPr>
          <w:p w14:paraId="46666FEE" w14:textId="4217C062" w:rsidR="005668FB" w:rsidRPr="004F678B" w:rsidRDefault="005668FB" w:rsidP="00C118F1">
            <w:pPr>
              <w:spacing w:line="288" w:lineRule="auto"/>
              <w:rPr>
                <w:rFonts w:cstheme="minorHAnsi"/>
                <w:sz w:val="20"/>
                <w:szCs w:val="20"/>
                <w:lang w:eastAsia="it-IT"/>
              </w:rPr>
            </w:pPr>
            <w:r w:rsidRPr="00C118F1">
              <w:rPr>
                <w:rFonts w:cstheme="minorHAnsi"/>
                <w:sz w:val="20"/>
                <w:szCs w:val="20"/>
                <w:lang w:eastAsia="it-IT"/>
              </w:rPr>
              <w:t>0497898410</w:t>
            </w:r>
          </w:p>
        </w:tc>
      </w:tr>
      <w:tr w:rsidR="005668FB" w:rsidRPr="004F678B" w14:paraId="165EA9EA" w14:textId="77777777" w:rsidTr="00C118F1">
        <w:trPr>
          <w:trHeight w:val="360"/>
        </w:trPr>
        <w:tc>
          <w:tcPr>
            <w:tcW w:w="1117" w:type="pct"/>
            <w:tcBorders>
              <w:top w:val="single" w:sz="6" w:space="0" w:color="auto"/>
              <w:left w:val="single" w:sz="6" w:space="0" w:color="auto"/>
              <w:bottom w:val="single" w:sz="6" w:space="0" w:color="auto"/>
              <w:right w:val="single" w:sz="6" w:space="0" w:color="auto"/>
            </w:tcBorders>
            <w:vAlign w:val="center"/>
            <w:hideMark/>
          </w:tcPr>
          <w:p w14:paraId="65E73FB2" w14:textId="77777777" w:rsidR="005668FB" w:rsidRPr="004F678B" w:rsidRDefault="005668FB" w:rsidP="00C118F1">
            <w:pPr>
              <w:spacing w:line="288" w:lineRule="auto"/>
              <w:rPr>
                <w:rFonts w:cstheme="minorHAnsi"/>
                <w:color w:val="000000"/>
                <w:sz w:val="20"/>
                <w:szCs w:val="20"/>
                <w:lang w:eastAsia="it-IT"/>
              </w:rPr>
            </w:pPr>
            <w:r w:rsidRPr="004F678B">
              <w:rPr>
                <w:rFonts w:cstheme="minorHAnsi"/>
                <w:color w:val="000000"/>
                <w:sz w:val="20"/>
                <w:szCs w:val="20"/>
                <w:lang w:eastAsia="it-IT"/>
              </w:rPr>
              <w:t>E-mail</w:t>
            </w:r>
          </w:p>
        </w:tc>
        <w:tc>
          <w:tcPr>
            <w:tcW w:w="3883" w:type="pct"/>
            <w:tcBorders>
              <w:top w:val="single" w:sz="6" w:space="0" w:color="auto"/>
              <w:left w:val="nil"/>
              <w:bottom w:val="single" w:sz="6" w:space="0" w:color="auto"/>
              <w:right w:val="single" w:sz="6" w:space="0" w:color="auto"/>
            </w:tcBorders>
            <w:vAlign w:val="center"/>
          </w:tcPr>
          <w:p w14:paraId="73837CFB" w14:textId="0C0DB8C5" w:rsidR="005668FB" w:rsidRPr="004F678B" w:rsidRDefault="002E1AF4" w:rsidP="00C118F1">
            <w:pPr>
              <w:spacing w:line="288" w:lineRule="auto"/>
              <w:rPr>
                <w:rFonts w:cstheme="minorHAnsi"/>
                <w:sz w:val="20"/>
                <w:szCs w:val="20"/>
                <w:lang w:eastAsia="it-IT"/>
              </w:rPr>
            </w:pPr>
            <w:r w:rsidRPr="002E1AF4">
              <w:rPr>
                <w:rFonts w:cstheme="minorHAnsi"/>
                <w:sz w:val="20"/>
                <w:szCs w:val="20"/>
                <w:lang w:eastAsia="it-IT"/>
              </w:rPr>
              <w:t>alessandra.rinelli@mrconsulenti.it</w:t>
            </w:r>
          </w:p>
        </w:tc>
      </w:tr>
    </w:tbl>
    <w:p w14:paraId="48A92BE2" w14:textId="77777777" w:rsidR="00134308" w:rsidRPr="004F678B" w:rsidRDefault="00134308" w:rsidP="00134308">
      <w:pPr>
        <w:spacing w:line="288" w:lineRule="auto"/>
        <w:jc w:val="both"/>
        <w:rPr>
          <w:rFonts w:cstheme="minorHAnsi"/>
          <w:b/>
          <w:bCs/>
          <w:sz w:val="20"/>
          <w:szCs w:val="20"/>
          <w:lang w:eastAsia="it-IT"/>
        </w:rPr>
      </w:pPr>
    </w:p>
    <w:p w14:paraId="1D054795" w14:textId="77777777" w:rsidR="00134308" w:rsidRPr="004F678B" w:rsidRDefault="00134308" w:rsidP="00134308">
      <w:pPr>
        <w:spacing w:line="288" w:lineRule="auto"/>
        <w:ind w:firstLine="0"/>
        <w:jc w:val="both"/>
        <w:rPr>
          <w:rFonts w:cstheme="minorHAnsi"/>
          <w:sz w:val="20"/>
          <w:szCs w:val="20"/>
          <w:lang w:eastAsia="it-IT"/>
        </w:rPr>
      </w:pPr>
      <w:r w:rsidRPr="004F678B">
        <w:rPr>
          <w:rFonts w:cstheme="minorHAnsi"/>
          <w:b/>
          <w:bCs/>
          <w:sz w:val="20"/>
          <w:szCs w:val="20"/>
          <w:lang w:eastAsia="it-IT"/>
        </w:rPr>
        <w:t>Responsabile della protezione dei dati</w:t>
      </w:r>
      <w:r w:rsidRPr="004F678B">
        <w:rPr>
          <w:rFonts w:cstheme="minorHAnsi"/>
          <w:sz w:val="20"/>
          <w:szCs w:val="20"/>
          <w:lang w:eastAsia="it-IT"/>
        </w:rPr>
        <w:t xml:space="preserve"> </w:t>
      </w:r>
    </w:p>
    <w:p w14:paraId="6E97E7BB" w14:textId="77777777" w:rsidR="00134308" w:rsidRPr="004F678B" w:rsidRDefault="00134308" w:rsidP="00134308">
      <w:pPr>
        <w:spacing w:line="288" w:lineRule="auto"/>
        <w:ind w:firstLine="0"/>
        <w:jc w:val="both"/>
        <w:rPr>
          <w:rFonts w:cstheme="minorHAnsi"/>
          <w:sz w:val="20"/>
          <w:szCs w:val="20"/>
          <w:lang w:eastAsia="it-IT"/>
        </w:rPr>
      </w:pPr>
      <w:r w:rsidRPr="004F678B">
        <w:rPr>
          <w:rFonts w:cstheme="minorHAnsi"/>
          <w:sz w:val="20"/>
          <w:szCs w:val="20"/>
          <w:lang w:eastAsia="it-IT"/>
        </w:rPr>
        <w:t xml:space="preserve">Il Responsabile della Protezione dei Dati (Data </w:t>
      </w:r>
      <w:proofErr w:type="spellStart"/>
      <w:r w:rsidRPr="004F678B">
        <w:rPr>
          <w:rFonts w:cstheme="minorHAnsi"/>
          <w:sz w:val="20"/>
          <w:szCs w:val="20"/>
          <w:lang w:eastAsia="it-IT"/>
        </w:rPr>
        <w:t>Protection</w:t>
      </w:r>
      <w:proofErr w:type="spellEnd"/>
      <w:r w:rsidRPr="004F678B">
        <w:rPr>
          <w:rFonts w:cstheme="minorHAnsi"/>
          <w:sz w:val="20"/>
          <w:szCs w:val="20"/>
          <w:lang w:eastAsia="it-IT"/>
        </w:rPr>
        <w:t xml:space="preserve"> </w:t>
      </w:r>
      <w:proofErr w:type="spellStart"/>
      <w:r w:rsidRPr="004F678B">
        <w:rPr>
          <w:rFonts w:cstheme="minorHAnsi"/>
          <w:sz w:val="20"/>
          <w:szCs w:val="20"/>
          <w:lang w:eastAsia="it-IT"/>
        </w:rPr>
        <w:t>Officer</w:t>
      </w:r>
      <w:proofErr w:type="spellEnd"/>
      <w:r w:rsidRPr="004F678B">
        <w:rPr>
          <w:rFonts w:cstheme="minorHAnsi"/>
          <w:sz w:val="20"/>
          <w:szCs w:val="20"/>
          <w:lang w:eastAsia="it-IT"/>
        </w:rPr>
        <w:t xml:space="preserve"> - DPO) può essere contattato ai seguenti recapiti: </w:t>
      </w:r>
    </w:p>
    <w:p w14:paraId="54A1F182" w14:textId="77777777" w:rsidR="00134308" w:rsidRPr="004F678B" w:rsidRDefault="00134308" w:rsidP="00134308">
      <w:pPr>
        <w:spacing w:line="288" w:lineRule="auto"/>
        <w:jc w:val="both"/>
        <w:rPr>
          <w:rFonts w:cstheme="minorHAnsi"/>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5"/>
        <w:gridCol w:w="7698"/>
      </w:tblGrid>
      <w:tr w:rsidR="00603CAD" w:rsidRPr="004F678B" w14:paraId="7610DA4B" w14:textId="77777777" w:rsidTr="004E2CF8">
        <w:trPr>
          <w:trHeight w:val="360"/>
        </w:trPr>
        <w:tc>
          <w:tcPr>
            <w:tcW w:w="1117" w:type="pct"/>
            <w:tcBorders>
              <w:top w:val="single" w:sz="4" w:space="0" w:color="auto"/>
              <w:left w:val="single" w:sz="4" w:space="0" w:color="auto"/>
              <w:bottom w:val="single" w:sz="4" w:space="0" w:color="auto"/>
              <w:right w:val="single" w:sz="4" w:space="0" w:color="auto"/>
            </w:tcBorders>
            <w:vAlign w:val="center"/>
          </w:tcPr>
          <w:p w14:paraId="63BAFCBD" w14:textId="77777777" w:rsidR="00603CAD" w:rsidRPr="004F678B" w:rsidRDefault="00603CAD" w:rsidP="00603CAD">
            <w:pPr>
              <w:spacing w:line="288" w:lineRule="auto"/>
              <w:rPr>
                <w:rFonts w:cstheme="minorHAnsi"/>
                <w:sz w:val="20"/>
                <w:szCs w:val="20"/>
                <w:lang w:eastAsia="it-IT"/>
              </w:rPr>
            </w:pPr>
            <w:r w:rsidRPr="004F678B">
              <w:rPr>
                <w:rFonts w:cstheme="minorHAnsi"/>
                <w:sz w:val="20"/>
                <w:szCs w:val="20"/>
                <w:lang w:eastAsia="it-IT"/>
              </w:rPr>
              <w:t>E-mail</w:t>
            </w:r>
          </w:p>
        </w:tc>
        <w:tc>
          <w:tcPr>
            <w:tcW w:w="3883" w:type="pct"/>
            <w:tcBorders>
              <w:top w:val="single" w:sz="4" w:space="0" w:color="auto"/>
              <w:left w:val="single" w:sz="4" w:space="0" w:color="auto"/>
              <w:bottom w:val="single" w:sz="4" w:space="0" w:color="auto"/>
              <w:right w:val="single" w:sz="4" w:space="0" w:color="auto"/>
            </w:tcBorders>
          </w:tcPr>
          <w:p w14:paraId="177EC9CF" w14:textId="3BBD3DB7" w:rsidR="00603CAD" w:rsidRPr="004F678B" w:rsidRDefault="00604D3E" w:rsidP="00603CAD">
            <w:pPr>
              <w:spacing w:line="288" w:lineRule="auto"/>
              <w:ind w:left="132" w:firstLine="0"/>
              <w:rPr>
                <w:rFonts w:cstheme="minorHAnsi"/>
                <w:sz w:val="20"/>
                <w:szCs w:val="20"/>
                <w:lang w:eastAsia="it-IT"/>
              </w:rPr>
            </w:pPr>
            <w:r w:rsidRPr="004F678B">
              <w:rPr>
                <w:rFonts w:cstheme="minorHAnsi"/>
                <w:sz w:val="20"/>
                <w:szCs w:val="20"/>
                <w:lang w:eastAsia="it-IT"/>
              </w:rPr>
              <w:t>dpo@privacystudio.it</w:t>
            </w:r>
          </w:p>
        </w:tc>
      </w:tr>
      <w:tr w:rsidR="00603CAD" w:rsidRPr="0054331E" w14:paraId="1626C583" w14:textId="77777777" w:rsidTr="004E2CF8">
        <w:trPr>
          <w:trHeight w:val="360"/>
        </w:trPr>
        <w:tc>
          <w:tcPr>
            <w:tcW w:w="1117" w:type="pct"/>
            <w:tcBorders>
              <w:top w:val="single" w:sz="4" w:space="0" w:color="auto"/>
              <w:left w:val="single" w:sz="4" w:space="0" w:color="auto"/>
              <w:bottom w:val="single" w:sz="4" w:space="0" w:color="auto"/>
              <w:right w:val="single" w:sz="4" w:space="0" w:color="auto"/>
            </w:tcBorders>
            <w:vAlign w:val="center"/>
            <w:hideMark/>
          </w:tcPr>
          <w:p w14:paraId="7F93761D" w14:textId="77777777" w:rsidR="00603CAD" w:rsidRPr="004F678B" w:rsidRDefault="00603CAD" w:rsidP="00603CAD">
            <w:pPr>
              <w:spacing w:line="288" w:lineRule="auto"/>
              <w:rPr>
                <w:rFonts w:cstheme="minorHAnsi"/>
                <w:sz w:val="20"/>
                <w:szCs w:val="20"/>
                <w:lang w:eastAsia="it-IT"/>
              </w:rPr>
            </w:pPr>
            <w:r w:rsidRPr="004F678B">
              <w:rPr>
                <w:rFonts w:cstheme="minorHAnsi"/>
                <w:sz w:val="20"/>
                <w:szCs w:val="20"/>
                <w:lang w:eastAsia="it-IT"/>
              </w:rPr>
              <w:t>PEC</w:t>
            </w:r>
          </w:p>
        </w:tc>
        <w:tc>
          <w:tcPr>
            <w:tcW w:w="3883" w:type="pct"/>
            <w:tcBorders>
              <w:top w:val="single" w:sz="4" w:space="0" w:color="auto"/>
              <w:left w:val="single" w:sz="4" w:space="0" w:color="auto"/>
              <w:bottom w:val="single" w:sz="4" w:space="0" w:color="auto"/>
              <w:right w:val="single" w:sz="4" w:space="0" w:color="auto"/>
            </w:tcBorders>
            <w:hideMark/>
          </w:tcPr>
          <w:p w14:paraId="572734F0" w14:textId="0C6532AC" w:rsidR="00603CAD" w:rsidRPr="004F678B" w:rsidRDefault="004F678B" w:rsidP="00603CAD">
            <w:pPr>
              <w:spacing w:line="288" w:lineRule="auto"/>
              <w:ind w:left="132" w:firstLine="0"/>
              <w:rPr>
                <w:rFonts w:cstheme="minorHAnsi"/>
                <w:sz w:val="20"/>
                <w:szCs w:val="20"/>
                <w:lang w:eastAsia="it-IT"/>
              </w:rPr>
            </w:pPr>
            <w:r w:rsidRPr="004F678B">
              <w:rPr>
                <w:rFonts w:cstheme="minorHAnsi"/>
                <w:sz w:val="20"/>
                <w:szCs w:val="20"/>
                <w:lang w:eastAsia="it-IT"/>
              </w:rPr>
              <w:t>dataprotectionofficer@pec.it</w:t>
            </w:r>
          </w:p>
        </w:tc>
      </w:tr>
    </w:tbl>
    <w:p w14:paraId="687402C3" w14:textId="77777777" w:rsidR="00134308" w:rsidRPr="0054331E" w:rsidRDefault="00134308" w:rsidP="00134308">
      <w:pPr>
        <w:spacing w:line="288" w:lineRule="auto"/>
        <w:jc w:val="both"/>
        <w:rPr>
          <w:rFonts w:cstheme="minorHAnsi"/>
          <w:b/>
          <w:bCs/>
          <w:sz w:val="20"/>
          <w:szCs w:val="20"/>
          <w:lang w:eastAsia="it-IT"/>
        </w:rPr>
      </w:pPr>
    </w:p>
    <w:p w14:paraId="459ADA51" w14:textId="77777777" w:rsidR="00134308" w:rsidRPr="0054331E" w:rsidRDefault="00134308" w:rsidP="00134308">
      <w:pPr>
        <w:spacing w:line="288" w:lineRule="auto"/>
        <w:ind w:firstLine="0"/>
        <w:jc w:val="both"/>
        <w:rPr>
          <w:rFonts w:cstheme="minorHAnsi"/>
          <w:b/>
          <w:bCs/>
          <w:sz w:val="20"/>
          <w:szCs w:val="20"/>
          <w:lang w:eastAsia="it-IT"/>
        </w:rPr>
      </w:pPr>
      <w:r w:rsidRPr="0054331E">
        <w:rPr>
          <w:rFonts w:cstheme="minorHAnsi"/>
          <w:b/>
          <w:bCs/>
          <w:sz w:val="20"/>
          <w:szCs w:val="20"/>
          <w:lang w:eastAsia="it-IT"/>
        </w:rPr>
        <w:t>Categorie di dati trattati e fonte dei dati</w:t>
      </w:r>
    </w:p>
    <w:p w14:paraId="60B62958" w14:textId="77777777" w:rsidR="00134308" w:rsidRPr="0054331E" w:rsidRDefault="00134308" w:rsidP="00134308">
      <w:pPr>
        <w:spacing w:line="288" w:lineRule="auto"/>
        <w:ind w:firstLine="0"/>
        <w:jc w:val="both"/>
        <w:rPr>
          <w:rFonts w:cstheme="minorHAnsi"/>
          <w:sz w:val="20"/>
          <w:szCs w:val="20"/>
        </w:rPr>
      </w:pPr>
      <w:r w:rsidRPr="0054331E">
        <w:rPr>
          <w:rFonts w:cstheme="minorHAnsi"/>
          <w:sz w:val="20"/>
          <w:szCs w:val="20"/>
        </w:rPr>
        <w:t>Per i trattamenti il Titolare tratterà:</w:t>
      </w:r>
    </w:p>
    <w:p w14:paraId="11B7EEDE" w14:textId="58436747" w:rsidR="00794AB6" w:rsidRPr="00A10D7F" w:rsidRDefault="00794AB6" w:rsidP="00794AB6">
      <w:pPr>
        <w:pStyle w:val="Paragrafoelenco"/>
        <w:widowControl w:val="0"/>
        <w:numPr>
          <w:ilvl w:val="0"/>
          <w:numId w:val="2"/>
        </w:numPr>
        <w:autoSpaceDE w:val="0"/>
        <w:autoSpaceDN w:val="0"/>
        <w:adjustRightInd w:val="0"/>
        <w:spacing w:after="200" w:line="288" w:lineRule="auto"/>
        <w:jc w:val="both"/>
        <w:rPr>
          <w:rFonts w:cstheme="minorHAnsi"/>
          <w:b/>
          <w:bCs/>
          <w:sz w:val="20"/>
          <w:szCs w:val="20"/>
          <w:lang w:eastAsia="it-IT"/>
        </w:rPr>
      </w:pPr>
      <w:r w:rsidRPr="00A10D7F">
        <w:rPr>
          <w:rFonts w:cstheme="minorHAnsi"/>
          <w:sz w:val="20"/>
          <w:szCs w:val="20"/>
        </w:rPr>
        <w:t>dati comuni: dati anagrafici, dati relativi a codici identificativi, dati relativi a documenti di identificazione/riconoscimento, dati di contatto, dati di indirizzo, dati di pagamento, dati relativi all’attività lavorativa, dati di accesso e di identificazione</w:t>
      </w:r>
      <w:r w:rsidR="0034201B">
        <w:rPr>
          <w:rFonts w:cstheme="minorHAnsi"/>
          <w:sz w:val="20"/>
          <w:szCs w:val="20"/>
        </w:rPr>
        <w:t>,</w:t>
      </w:r>
      <w:r w:rsidRPr="00A10D7F">
        <w:rPr>
          <w:rFonts w:cstheme="minorHAnsi"/>
        </w:rPr>
        <w:t xml:space="preserve"> </w:t>
      </w:r>
      <w:r w:rsidRPr="00A10D7F">
        <w:rPr>
          <w:rFonts w:cstheme="minorHAnsi"/>
          <w:sz w:val="20"/>
          <w:szCs w:val="20"/>
          <w:lang w:eastAsia="it-IT"/>
        </w:rPr>
        <w:t>dati relativi alla composizione del nucleo familiare;</w:t>
      </w:r>
    </w:p>
    <w:p w14:paraId="58537F5B" w14:textId="77777777" w:rsidR="00794AB6" w:rsidRPr="00A10D7F" w:rsidRDefault="00794AB6" w:rsidP="00794AB6">
      <w:pPr>
        <w:pStyle w:val="Paragrafoelenco"/>
        <w:widowControl w:val="0"/>
        <w:numPr>
          <w:ilvl w:val="0"/>
          <w:numId w:val="2"/>
        </w:numPr>
        <w:autoSpaceDE w:val="0"/>
        <w:autoSpaceDN w:val="0"/>
        <w:adjustRightInd w:val="0"/>
        <w:spacing w:after="200" w:line="288" w:lineRule="auto"/>
        <w:jc w:val="both"/>
        <w:rPr>
          <w:rFonts w:cstheme="minorHAnsi"/>
          <w:b/>
          <w:bCs/>
          <w:sz w:val="20"/>
          <w:szCs w:val="20"/>
          <w:lang w:eastAsia="it-IT"/>
        </w:rPr>
      </w:pPr>
      <w:r w:rsidRPr="00A10D7F">
        <w:rPr>
          <w:rFonts w:cstheme="minorHAnsi"/>
          <w:sz w:val="20"/>
          <w:szCs w:val="20"/>
        </w:rPr>
        <w:t>dati particolari: dati relativi alla salute, dati che rivelano l’appartenenza sindacale</w:t>
      </w:r>
      <w:r w:rsidRPr="00A10D7F">
        <w:rPr>
          <w:rFonts w:cstheme="minorHAnsi"/>
          <w:sz w:val="20"/>
          <w:szCs w:val="20"/>
          <w:lang w:eastAsia="it-IT"/>
        </w:rPr>
        <w:t>, adesione ad organizzazioni a carattere religioso, idoneità al lavoro, dati idonei a rivelare lo stato di salute</w:t>
      </w:r>
    </w:p>
    <w:p w14:paraId="1649B58E" w14:textId="77777777" w:rsidR="00794AB6" w:rsidRPr="00A10D7F" w:rsidRDefault="00794AB6" w:rsidP="00794AB6">
      <w:pPr>
        <w:pStyle w:val="Paragrafoelenco"/>
        <w:widowControl w:val="0"/>
        <w:numPr>
          <w:ilvl w:val="0"/>
          <w:numId w:val="2"/>
        </w:numPr>
        <w:autoSpaceDE w:val="0"/>
        <w:autoSpaceDN w:val="0"/>
        <w:adjustRightInd w:val="0"/>
        <w:spacing w:after="200" w:line="288" w:lineRule="auto"/>
        <w:jc w:val="both"/>
        <w:rPr>
          <w:rFonts w:cstheme="minorHAnsi"/>
          <w:sz w:val="20"/>
          <w:szCs w:val="20"/>
          <w:lang w:eastAsia="it-IT"/>
        </w:rPr>
      </w:pPr>
      <w:r w:rsidRPr="00A10D7F">
        <w:rPr>
          <w:rFonts w:cstheme="minorHAnsi"/>
          <w:sz w:val="20"/>
          <w:szCs w:val="20"/>
          <w:lang w:eastAsia="it-IT"/>
        </w:rPr>
        <w:t>dati relativi a condanne penali e ai reati o a connesse misure di sicurezza</w:t>
      </w:r>
    </w:p>
    <w:p w14:paraId="40F2CB10" w14:textId="77777777" w:rsidR="00134308" w:rsidRPr="0054331E" w:rsidRDefault="00134308" w:rsidP="00134308">
      <w:pPr>
        <w:spacing w:line="288" w:lineRule="auto"/>
        <w:ind w:firstLine="0"/>
        <w:jc w:val="both"/>
        <w:rPr>
          <w:rFonts w:cstheme="minorHAnsi"/>
          <w:sz w:val="20"/>
          <w:szCs w:val="20"/>
          <w:lang w:eastAsia="it-IT"/>
        </w:rPr>
      </w:pPr>
      <w:r w:rsidRPr="004F678B">
        <w:rPr>
          <w:rFonts w:cstheme="minorHAnsi"/>
          <w:sz w:val="20"/>
          <w:szCs w:val="20"/>
        </w:rPr>
        <w:t xml:space="preserve">I dati trattati sono </w:t>
      </w:r>
      <w:r w:rsidRPr="004F678B">
        <w:rPr>
          <w:rFonts w:cstheme="minorHAnsi"/>
          <w:sz w:val="20"/>
          <w:szCs w:val="20"/>
          <w:lang w:eastAsia="it-IT"/>
        </w:rPr>
        <w:t>comunicati da Lei o da terzi, quali autorità ed enti pubblici (es. INPS, INAIL,</w:t>
      </w:r>
      <w:r w:rsidRPr="004F678B">
        <w:rPr>
          <w:rFonts w:cstheme="minorHAnsi"/>
        </w:rPr>
        <w:t xml:space="preserve"> </w:t>
      </w:r>
      <w:r w:rsidRPr="004F678B">
        <w:rPr>
          <w:rFonts w:cstheme="minorHAnsi"/>
          <w:sz w:val="20"/>
          <w:szCs w:val="20"/>
          <w:lang w:eastAsia="it-IT"/>
        </w:rPr>
        <w:t>Direzione Provinciale del Lavoro, Uffici fiscali), precedenti datori di lavoro, o da agenzie di selezione o somministrazione del lavoro.</w:t>
      </w:r>
    </w:p>
    <w:p w14:paraId="3D650159" w14:textId="77777777" w:rsidR="00134308" w:rsidRPr="0054331E" w:rsidRDefault="00134308" w:rsidP="00134308">
      <w:pPr>
        <w:spacing w:line="288" w:lineRule="auto"/>
        <w:ind w:firstLine="0"/>
        <w:jc w:val="both"/>
        <w:rPr>
          <w:rFonts w:cstheme="minorHAnsi"/>
          <w:b/>
          <w:bCs/>
          <w:sz w:val="20"/>
          <w:szCs w:val="20"/>
          <w:highlight w:val="yellow"/>
          <w:lang w:eastAsia="it-IT"/>
        </w:rPr>
      </w:pPr>
    </w:p>
    <w:p w14:paraId="66F199AF" w14:textId="77777777" w:rsidR="00134308" w:rsidRPr="0054331E" w:rsidRDefault="00134308" w:rsidP="00134308">
      <w:pPr>
        <w:spacing w:line="288" w:lineRule="auto"/>
        <w:ind w:firstLine="0"/>
        <w:jc w:val="both"/>
        <w:rPr>
          <w:rFonts w:cstheme="minorHAnsi"/>
          <w:b/>
          <w:bCs/>
          <w:sz w:val="20"/>
          <w:szCs w:val="20"/>
          <w:lang w:eastAsia="it-IT"/>
        </w:rPr>
      </w:pPr>
      <w:r w:rsidRPr="0054331E">
        <w:rPr>
          <w:rFonts w:cstheme="minorHAnsi"/>
          <w:b/>
          <w:sz w:val="20"/>
          <w:szCs w:val="20"/>
          <w:lang w:eastAsia="it-IT"/>
        </w:rPr>
        <w:t>Trattamenti</w:t>
      </w:r>
    </w:p>
    <w:p w14:paraId="5DA1AD0F" w14:textId="77777777" w:rsidR="00134308" w:rsidRPr="0054331E" w:rsidRDefault="00134308" w:rsidP="00134308">
      <w:pPr>
        <w:spacing w:after="120" w:line="288" w:lineRule="auto"/>
        <w:ind w:firstLine="0"/>
        <w:jc w:val="both"/>
        <w:rPr>
          <w:rFonts w:cstheme="minorHAnsi"/>
          <w:sz w:val="20"/>
          <w:szCs w:val="20"/>
          <w:lang w:eastAsia="it-IT"/>
        </w:rPr>
      </w:pPr>
      <w:r w:rsidRPr="0054331E">
        <w:rPr>
          <w:rFonts w:cstheme="minorHAnsi"/>
          <w:sz w:val="20"/>
          <w:szCs w:val="20"/>
          <w:lang w:eastAsia="it-IT"/>
        </w:rPr>
        <w:t>I suoi dati personali sono raccolti e trattati</w:t>
      </w:r>
      <w:r w:rsidRPr="0054331E">
        <w:rPr>
          <w:rFonts w:cstheme="minorHAnsi"/>
        </w:rPr>
        <w:t xml:space="preserve">, </w:t>
      </w:r>
      <w:r w:rsidRPr="0054331E">
        <w:rPr>
          <w:rFonts w:cstheme="minorHAnsi"/>
          <w:sz w:val="20"/>
          <w:szCs w:val="20"/>
          <w:lang w:eastAsia="it-IT"/>
        </w:rPr>
        <w:t>con modalità automatizzate, semiautomatizzate e non automatizzate, come di seguito specificato:</w:t>
      </w:r>
    </w:p>
    <w:tbl>
      <w:tblPr>
        <w:tblStyle w:val="Grigliatabella"/>
        <w:tblW w:w="5000" w:type="pct"/>
        <w:tblLook w:val="04A0" w:firstRow="1" w:lastRow="0" w:firstColumn="1" w:lastColumn="0" w:noHBand="0" w:noVBand="1"/>
      </w:tblPr>
      <w:tblGrid>
        <w:gridCol w:w="2253"/>
        <w:gridCol w:w="2303"/>
        <w:gridCol w:w="2408"/>
        <w:gridCol w:w="2949"/>
      </w:tblGrid>
      <w:tr w:rsidR="00134308" w:rsidRPr="0054331E" w14:paraId="2E82EB57" w14:textId="77777777" w:rsidTr="0007606A">
        <w:trPr>
          <w:trHeight w:val="459"/>
        </w:trPr>
        <w:tc>
          <w:tcPr>
            <w:tcW w:w="1180" w:type="pct"/>
            <w:vAlign w:val="center"/>
          </w:tcPr>
          <w:p w14:paraId="1E78F42A" w14:textId="77777777" w:rsidR="00134308" w:rsidRPr="0054331E" w:rsidRDefault="00134308" w:rsidP="00576789">
            <w:pPr>
              <w:spacing w:after="120" w:line="288" w:lineRule="auto"/>
              <w:ind w:firstLine="0"/>
              <w:jc w:val="center"/>
              <w:rPr>
                <w:rFonts w:cstheme="minorHAnsi"/>
                <w:sz w:val="20"/>
                <w:szCs w:val="20"/>
                <w:lang w:eastAsia="it-IT"/>
              </w:rPr>
            </w:pPr>
            <w:r w:rsidRPr="0054331E">
              <w:rPr>
                <w:rFonts w:cstheme="minorHAnsi"/>
                <w:b/>
                <w:sz w:val="20"/>
                <w:szCs w:val="20"/>
              </w:rPr>
              <w:t>Trattamento</w:t>
            </w:r>
          </w:p>
        </w:tc>
        <w:tc>
          <w:tcPr>
            <w:tcW w:w="1205" w:type="pct"/>
            <w:vAlign w:val="center"/>
          </w:tcPr>
          <w:p w14:paraId="213BAF53" w14:textId="77777777" w:rsidR="00134308" w:rsidRPr="0054331E" w:rsidRDefault="00134308" w:rsidP="00576789">
            <w:pPr>
              <w:spacing w:after="120" w:line="288" w:lineRule="auto"/>
              <w:ind w:firstLine="0"/>
              <w:jc w:val="center"/>
              <w:rPr>
                <w:rFonts w:cstheme="minorHAnsi"/>
                <w:sz w:val="20"/>
                <w:szCs w:val="20"/>
                <w:lang w:eastAsia="it-IT"/>
              </w:rPr>
            </w:pPr>
            <w:r w:rsidRPr="0054331E">
              <w:rPr>
                <w:rFonts w:cstheme="minorHAnsi"/>
                <w:b/>
                <w:sz w:val="20"/>
                <w:szCs w:val="20"/>
              </w:rPr>
              <w:t>Finalità</w:t>
            </w:r>
          </w:p>
        </w:tc>
        <w:tc>
          <w:tcPr>
            <w:tcW w:w="1083" w:type="pct"/>
            <w:vAlign w:val="center"/>
          </w:tcPr>
          <w:p w14:paraId="09C1C23F" w14:textId="77777777" w:rsidR="00134308" w:rsidRPr="0054331E" w:rsidRDefault="00134308" w:rsidP="00576789">
            <w:pPr>
              <w:spacing w:after="120" w:line="288" w:lineRule="auto"/>
              <w:ind w:firstLine="0"/>
              <w:jc w:val="center"/>
              <w:rPr>
                <w:rFonts w:cstheme="minorHAnsi"/>
                <w:sz w:val="20"/>
                <w:szCs w:val="20"/>
                <w:lang w:eastAsia="it-IT"/>
              </w:rPr>
            </w:pPr>
            <w:r w:rsidRPr="0054331E">
              <w:rPr>
                <w:rFonts w:cstheme="minorHAnsi"/>
                <w:b/>
                <w:sz w:val="20"/>
                <w:szCs w:val="20"/>
              </w:rPr>
              <w:t>Base Giuridica</w:t>
            </w:r>
          </w:p>
        </w:tc>
        <w:tc>
          <w:tcPr>
            <w:tcW w:w="1531" w:type="pct"/>
            <w:vAlign w:val="center"/>
          </w:tcPr>
          <w:p w14:paraId="69459C1D" w14:textId="1197B275" w:rsidR="00134308" w:rsidRPr="0054331E" w:rsidRDefault="00134308" w:rsidP="00576789">
            <w:pPr>
              <w:spacing w:after="120" w:line="288" w:lineRule="auto"/>
              <w:ind w:firstLine="0"/>
              <w:jc w:val="center"/>
              <w:rPr>
                <w:rFonts w:cstheme="minorHAnsi"/>
                <w:sz w:val="20"/>
                <w:szCs w:val="20"/>
                <w:lang w:eastAsia="it-IT"/>
              </w:rPr>
            </w:pPr>
            <w:r w:rsidRPr="0054331E">
              <w:rPr>
                <w:rFonts w:cstheme="minorHAnsi"/>
                <w:b/>
                <w:sz w:val="20"/>
                <w:szCs w:val="20"/>
              </w:rPr>
              <w:t>Conservazione dei dati*</w:t>
            </w:r>
          </w:p>
        </w:tc>
      </w:tr>
      <w:tr w:rsidR="0007606A" w:rsidRPr="0054331E" w14:paraId="56BA5E7A" w14:textId="77777777" w:rsidTr="00120075">
        <w:trPr>
          <w:trHeight w:val="459"/>
        </w:trPr>
        <w:tc>
          <w:tcPr>
            <w:tcW w:w="1180" w:type="pct"/>
            <w:vAlign w:val="center"/>
          </w:tcPr>
          <w:p w14:paraId="6F8B242C" w14:textId="5DA3C38C"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Amministrazione del personale </w:t>
            </w:r>
          </w:p>
        </w:tc>
        <w:tc>
          <w:tcPr>
            <w:tcW w:w="1205" w:type="pct"/>
            <w:shd w:val="clear" w:color="auto" w:fill="auto"/>
            <w:vAlign w:val="center"/>
          </w:tcPr>
          <w:p w14:paraId="47F79555" w14:textId="73980154"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Gestione del personale e di tutti gli adempimenti amministrativi connessi</w:t>
            </w:r>
          </w:p>
        </w:tc>
        <w:tc>
          <w:tcPr>
            <w:tcW w:w="1083" w:type="pct"/>
            <w:shd w:val="clear" w:color="auto" w:fill="auto"/>
            <w:vAlign w:val="center"/>
          </w:tcPr>
          <w:p w14:paraId="0028C6B5" w14:textId="155FD580"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Esecuzione del contratto o di misure precontrattuali;</w:t>
            </w:r>
            <w:r w:rsidRPr="0007606A">
              <w:rPr>
                <w:rFonts w:cstheme="minorHAnsi"/>
                <w:color w:val="000000"/>
                <w:sz w:val="20"/>
                <w:szCs w:val="20"/>
              </w:rPr>
              <w:br/>
              <w:t>Adempimento di un obbligo di legge;</w:t>
            </w:r>
            <w:r w:rsidRPr="0007606A">
              <w:rPr>
                <w:rFonts w:cstheme="minorHAnsi"/>
                <w:color w:val="000000"/>
                <w:sz w:val="20"/>
                <w:szCs w:val="20"/>
              </w:rPr>
              <w:br/>
              <w:t xml:space="preserve">Assolvimento obblighi in materia di diritto del </w:t>
            </w:r>
            <w:r w:rsidRPr="0007606A">
              <w:rPr>
                <w:rFonts w:cstheme="minorHAnsi"/>
                <w:color w:val="000000"/>
                <w:sz w:val="20"/>
                <w:szCs w:val="20"/>
              </w:rPr>
              <w:lastRenderedPageBreak/>
              <w:t>lavoro e della sicurezza sociale e protezione sociale</w:t>
            </w:r>
          </w:p>
        </w:tc>
        <w:tc>
          <w:tcPr>
            <w:tcW w:w="1531" w:type="pct"/>
            <w:vAlign w:val="center"/>
          </w:tcPr>
          <w:p w14:paraId="375BC5A7" w14:textId="2C63BCAB"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lastRenderedPageBreak/>
              <w:t>10 anni dall'anno di cessazione del contratto</w:t>
            </w:r>
          </w:p>
        </w:tc>
      </w:tr>
      <w:tr w:rsidR="0007606A" w:rsidRPr="0054331E" w14:paraId="5ED9A6F7" w14:textId="77777777" w:rsidTr="00120075">
        <w:trPr>
          <w:trHeight w:val="459"/>
        </w:trPr>
        <w:tc>
          <w:tcPr>
            <w:tcW w:w="1180" w:type="pct"/>
            <w:vAlign w:val="center"/>
          </w:tcPr>
          <w:p w14:paraId="46C74922" w14:textId="6E91C3F9"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Ritenute sindacali</w:t>
            </w:r>
          </w:p>
        </w:tc>
        <w:tc>
          <w:tcPr>
            <w:tcW w:w="1205" w:type="pct"/>
            <w:shd w:val="clear" w:color="auto" w:fill="auto"/>
            <w:vAlign w:val="center"/>
          </w:tcPr>
          <w:p w14:paraId="664D7CE2" w14:textId="2977E51C"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Adempimenti connessi al versamento delle quote di iscrizione a sindacati o all'esercizio di diritti sindacali</w:t>
            </w:r>
          </w:p>
        </w:tc>
        <w:tc>
          <w:tcPr>
            <w:tcW w:w="1083" w:type="pct"/>
            <w:shd w:val="clear" w:color="auto" w:fill="auto"/>
            <w:vAlign w:val="center"/>
          </w:tcPr>
          <w:p w14:paraId="74F67003" w14:textId="5CAE4A53" w:rsidR="00DE77AB" w:rsidRDefault="0007606A" w:rsidP="00120075">
            <w:pPr>
              <w:spacing w:line="288" w:lineRule="auto"/>
              <w:ind w:firstLine="0"/>
              <w:rPr>
                <w:rFonts w:cstheme="minorHAnsi"/>
                <w:color w:val="000000"/>
                <w:sz w:val="20"/>
                <w:szCs w:val="20"/>
              </w:rPr>
            </w:pPr>
            <w:r w:rsidRPr="0007606A">
              <w:rPr>
                <w:rFonts w:cstheme="minorHAnsi"/>
                <w:color w:val="000000"/>
                <w:sz w:val="20"/>
                <w:szCs w:val="20"/>
              </w:rPr>
              <w:t>Esecuzione del contratto o di misure precontrattuali;</w:t>
            </w:r>
            <w:r w:rsidRPr="0007606A">
              <w:rPr>
                <w:rFonts w:cstheme="minorHAnsi"/>
                <w:color w:val="000000"/>
                <w:sz w:val="20"/>
                <w:szCs w:val="20"/>
              </w:rPr>
              <w:br/>
              <w:t>Adempimento di un obbligo di legge;</w:t>
            </w:r>
          </w:p>
          <w:p w14:paraId="45BCDAA5" w14:textId="52C2E12B"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Assolvimento obblighi in materia di diritto del lavoro e della sicurezza sociale e protezione sociale</w:t>
            </w:r>
          </w:p>
        </w:tc>
        <w:tc>
          <w:tcPr>
            <w:tcW w:w="1531" w:type="pct"/>
            <w:vAlign w:val="center"/>
          </w:tcPr>
          <w:p w14:paraId="791CBF09" w14:textId="0949C836"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cessazione del contratto</w:t>
            </w:r>
          </w:p>
        </w:tc>
      </w:tr>
      <w:tr w:rsidR="0007606A" w:rsidRPr="0054331E" w14:paraId="3BF14AE0" w14:textId="77777777" w:rsidTr="00120075">
        <w:trPr>
          <w:trHeight w:val="459"/>
        </w:trPr>
        <w:tc>
          <w:tcPr>
            <w:tcW w:w="1180" w:type="pct"/>
            <w:vAlign w:val="center"/>
          </w:tcPr>
          <w:p w14:paraId="5EE744BE" w14:textId="691819CC"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Permessi per malattia </w:t>
            </w:r>
          </w:p>
        </w:tc>
        <w:tc>
          <w:tcPr>
            <w:tcW w:w="1205" w:type="pct"/>
            <w:shd w:val="clear" w:color="auto" w:fill="auto"/>
            <w:vAlign w:val="center"/>
          </w:tcPr>
          <w:p w14:paraId="69452641" w14:textId="3130CDFC"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Gestione assenze dovute a malattie</w:t>
            </w:r>
          </w:p>
        </w:tc>
        <w:tc>
          <w:tcPr>
            <w:tcW w:w="1083" w:type="pct"/>
            <w:shd w:val="clear" w:color="auto" w:fill="auto"/>
            <w:vAlign w:val="center"/>
          </w:tcPr>
          <w:p w14:paraId="1CD987C6" w14:textId="3988FC10"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Esecuzione del contratto o di misure precontrattuali;</w:t>
            </w:r>
            <w:r w:rsidRPr="0007606A">
              <w:rPr>
                <w:rFonts w:cstheme="minorHAnsi"/>
                <w:color w:val="000000"/>
                <w:sz w:val="20"/>
                <w:szCs w:val="20"/>
              </w:rPr>
              <w:br/>
              <w:t>Adempimento di un obbligo di legge;</w:t>
            </w:r>
            <w:r w:rsidRPr="0007606A">
              <w:rPr>
                <w:rFonts w:cstheme="minorHAnsi"/>
                <w:color w:val="000000"/>
                <w:sz w:val="20"/>
                <w:szCs w:val="20"/>
              </w:rPr>
              <w:br/>
              <w:t>Assolvimento obblighi in materia di diritto del lavoro e della sicurezza sociale e protezione sociale</w:t>
            </w:r>
          </w:p>
        </w:tc>
        <w:tc>
          <w:tcPr>
            <w:tcW w:w="1531" w:type="pct"/>
            <w:vAlign w:val="center"/>
          </w:tcPr>
          <w:p w14:paraId="603A6994" w14:textId="6E927C28"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cessazione del contratto</w:t>
            </w:r>
          </w:p>
        </w:tc>
      </w:tr>
      <w:tr w:rsidR="0007606A" w:rsidRPr="0054331E" w14:paraId="661FAAB3" w14:textId="77777777" w:rsidTr="00120075">
        <w:trPr>
          <w:trHeight w:val="459"/>
        </w:trPr>
        <w:tc>
          <w:tcPr>
            <w:tcW w:w="1180" w:type="pct"/>
            <w:vAlign w:val="center"/>
          </w:tcPr>
          <w:p w14:paraId="32D253BC" w14:textId="5CA28824"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Gestione cartellini e stipendi/buste paga </w:t>
            </w:r>
          </w:p>
        </w:tc>
        <w:tc>
          <w:tcPr>
            <w:tcW w:w="1205" w:type="pct"/>
            <w:shd w:val="clear" w:color="auto" w:fill="auto"/>
            <w:vAlign w:val="center"/>
          </w:tcPr>
          <w:p w14:paraId="49E31D67" w14:textId="629717A9"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Trattamento giuridico ed economico del personale, inclusi adempimenti previdenziali e fiscali;</w:t>
            </w:r>
          </w:p>
        </w:tc>
        <w:tc>
          <w:tcPr>
            <w:tcW w:w="1083" w:type="pct"/>
            <w:shd w:val="clear" w:color="auto" w:fill="auto"/>
            <w:vAlign w:val="center"/>
          </w:tcPr>
          <w:p w14:paraId="28EBC48C" w14:textId="01CA7137"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Esecuzione del contratto o di misure precontrattuali</w:t>
            </w:r>
            <w:r w:rsidRPr="0007606A">
              <w:rPr>
                <w:rFonts w:cstheme="minorHAnsi"/>
                <w:color w:val="000000"/>
                <w:sz w:val="20"/>
                <w:szCs w:val="20"/>
              </w:rPr>
              <w:br/>
              <w:t>Adempimento di un obbligo di legge</w:t>
            </w:r>
          </w:p>
        </w:tc>
        <w:tc>
          <w:tcPr>
            <w:tcW w:w="1531" w:type="pct"/>
            <w:vAlign w:val="center"/>
          </w:tcPr>
          <w:p w14:paraId="77DFF750" w14:textId="04B201BF"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cessazione del contratto</w:t>
            </w:r>
          </w:p>
        </w:tc>
      </w:tr>
      <w:tr w:rsidR="0007606A" w:rsidRPr="0054331E" w14:paraId="1337DCA2" w14:textId="77777777" w:rsidTr="00120075">
        <w:trPr>
          <w:trHeight w:val="459"/>
        </w:trPr>
        <w:tc>
          <w:tcPr>
            <w:tcW w:w="1180" w:type="pct"/>
            <w:vAlign w:val="center"/>
          </w:tcPr>
          <w:p w14:paraId="67E491EE" w14:textId="624DAF88"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Gestire la pianificazione delle attività inerenti alla sicurezza</w:t>
            </w:r>
          </w:p>
        </w:tc>
        <w:tc>
          <w:tcPr>
            <w:tcW w:w="1205" w:type="pct"/>
            <w:shd w:val="clear" w:color="auto" w:fill="auto"/>
            <w:vAlign w:val="center"/>
          </w:tcPr>
          <w:p w14:paraId="46BF4FCC" w14:textId="2E3F91B7"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Garantire la tutela della salute e sicurezza nei luoghi di lavoro</w:t>
            </w:r>
          </w:p>
        </w:tc>
        <w:tc>
          <w:tcPr>
            <w:tcW w:w="1083" w:type="pct"/>
            <w:shd w:val="clear" w:color="auto" w:fill="auto"/>
            <w:vAlign w:val="center"/>
          </w:tcPr>
          <w:p w14:paraId="34651403" w14:textId="7F1169FA"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Adempimento di un obbligo di legge</w:t>
            </w:r>
            <w:r w:rsidRPr="0007606A">
              <w:rPr>
                <w:rFonts w:cstheme="minorHAnsi"/>
                <w:color w:val="000000"/>
                <w:sz w:val="20"/>
                <w:szCs w:val="20"/>
              </w:rPr>
              <w:br/>
              <w:t>Assolvimento obblighi in materia di diritto del lavoro e della sicurezza sociale e protezione sociale</w:t>
            </w:r>
          </w:p>
        </w:tc>
        <w:tc>
          <w:tcPr>
            <w:tcW w:w="1531" w:type="pct"/>
            <w:vAlign w:val="center"/>
          </w:tcPr>
          <w:p w14:paraId="24BD74D5" w14:textId="3BF9AF90"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cessazione del contratto</w:t>
            </w:r>
          </w:p>
        </w:tc>
      </w:tr>
      <w:tr w:rsidR="0007606A" w:rsidRPr="0054331E" w14:paraId="70581590" w14:textId="77777777" w:rsidTr="00120075">
        <w:trPr>
          <w:trHeight w:val="459"/>
        </w:trPr>
        <w:tc>
          <w:tcPr>
            <w:tcW w:w="1180" w:type="pct"/>
            <w:vAlign w:val="center"/>
          </w:tcPr>
          <w:p w14:paraId="6117F0BE" w14:textId="5953E82B"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Gestione note spese </w:t>
            </w:r>
          </w:p>
        </w:tc>
        <w:tc>
          <w:tcPr>
            <w:tcW w:w="1205" w:type="pct"/>
            <w:shd w:val="clear" w:color="auto" w:fill="auto"/>
            <w:vAlign w:val="center"/>
          </w:tcPr>
          <w:p w14:paraId="6E7B8435" w14:textId="28B011AB" w:rsidR="0007606A" w:rsidRPr="0007606A" w:rsidRDefault="00F61182" w:rsidP="00120075">
            <w:pPr>
              <w:spacing w:line="288" w:lineRule="auto"/>
              <w:ind w:firstLine="0"/>
              <w:rPr>
                <w:rFonts w:cstheme="minorHAnsi"/>
                <w:sz w:val="20"/>
                <w:szCs w:val="20"/>
                <w:lang w:eastAsia="it-IT"/>
              </w:rPr>
            </w:pPr>
            <w:r>
              <w:rPr>
                <w:rFonts w:cstheme="minorHAnsi"/>
                <w:sz w:val="20"/>
                <w:szCs w:val="20"/>
              </w:rPr>
              <w:t xml:space="preserve">Gestione note spese ed i relativi rimborsi </w:t>
            </w:r>
          </w:p>
        </w:tc>
        <w:tc>
          <w:tcPr>
            <w:tcW w:w="1083" w:type="pct"/>
            <w:shd w:val="clear" w:color="auto" w:fill="auto"/>
            <w:vAlign w:val="center"/>
          </w:tcPr>
          <w:p w14:paraId="138BE7A2" w14:textId="1FE489A9"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Esecuzione del contratto o di misure precontrattuali</w:t>
            </w:r>
          </w:p>
        </w:tc>
        <w:tc>
          <w:tcPr>
            <w:tcW w:w="1531" w:type="pct"/>
            <w:vAlign w:val="center"/>
          </w:tcPr>
          <w:p w14:paraId="7941E76C" w14:textId="74D10379"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cessazione del contratto</w:t>
            </w:r>
          </w:p>
        </w:tc>
      </w:tr>
      <w:tr w:rsidR="0007606A" w:rsidRPr="0054331E" w14:paraId="175428FE" w14:textId="77777777" w:rsidTr="00120075">
        <w:trPr>
          <w:trHeight w:val="459"/>
        </w:trPr>
        <w:tc>
          <w:tcPr>
            <w:tcW w:w="1180" w:type="pct"/>
            <w:vAlign w:val="center"/>
          </w:tcPr>
          <w:p w14:paraId="7E4034E9" w14:textId="1A3C2950"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Gestione visite mediche </w:t>
            </w:r>
          </w:p>
        </w:tc>
        <w:tc>
          <w:tcPr>
            <w:tcW w:w="1205" w:type="pct"/>
            <w:shd w:val="clear" w:color="auto" w:fill="auto"/>
            <w:vAlign w:val="center"/>
          </w:tcPr>
          <w:p w14:paraId="003ADBBD" w14:textId="7586E87D" w:rsidR="0007606A" w:rsidRPr="0007606A" w:rsidRDefault="00880C0E" w:rsidP="00120075">
            <w:pPr>
              <w:spacing w:line="288" w:lineRule="auto"/>
              <w:ind w:firstLine="0"/>
              <w:rPr>
                <w:rFonts w:cstheme="minorHAnsi"/>
                <w:sz w:val="20"/>
                <w:szCs w:val="20"/>
                <w:lang w:eastAsia="it-IT"/>
              </w:rPr>
            </w:pPr>
            <w:r>
              <w:rPr>
                <w:rFonts w:cstheme="minorHAnsi"/>
                <w:sz w:val="20"/>
                <w:szCs w:val="20"/>
              </w:rPr>
              <w:t xml:space="preserve">Gestione degli adempimenti relativi alla sorveglianza sanitaria </w:t>
            </w:r>
          </w:p>
        </w:tc>
        <w:tc>
          <w:tcPr>
            <w:tcW w:w="1083" w:type="pct"/>
            <w:shd w:val="clear" w:color="auto" w:fill="auto"/>
            <w:vAlign w:val="center"/>
          </w:tcPr>
          <w:p w14:paraId="6D0C9655" w14:textId="6BF04FE7"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Adempimento di un obbligo di legge</w:t>
            </w:r>
            <w:r w:rsidRPr="0007606A">
              <w:rPr>
                <w:rFonts w:cstheme="minorHAnsi"/>
                <w:color w:val="000000"/>
                <w:sz w:val="20"/>
                <w:szCs w:val="20"/>
              </w:rPr>
              <w:br/>
              <w:t>Trattamento necessario per finalità di medicina preventiva o di medicina del lavoro, valutazione della capacità lavorativa del dipendente, diagnosi, assistenza o terapia sanitaria o sociale</w:t>
            </w:r>
          </w:p>
        </w:tc>
        <w:tc>
          <w:tcPr>
            <w:tcW w:w="1531" w:type="pct"/>
            <w:vAlign w:val="center"/>
          </w:tcPr>
          <w:p w14:paraId="16F02F52" w14:textId="117F22D5" w:rsidR="0007606A" w:rsidRPr="00023C11" w:rsidRDefault="0007606A" w:rsidP="00120075">
            <w:pPr>
              <w:spacing w:line="288" w:lineRule="auto"/>
              <w:ind w:firstLine="0"/>
              <w:rPr>
                <w:rFonts w:cstheme="minorHAnsi"/>
                <w:sz w:val="20"/>
                <w:szCs w:val="20"/>
                <w:lang w:eastAsia="it-IT"/>
              </w:rPr>
            </w:pPr>
            <w:r w:rsidRPr="00023C11">
              <w:rPr>
                <w:rFonts w:cstheme="minorHAnsi"/>
                <w:sz w:val="20"/>
                <w:szCs w:val="20"/>
              </w:rPr>
              <w:t>10 anni dall'anno di cessazione del contratto</w:t>
            </w:r>
          </w:p>
        </w:tc>
      </w:tr>
      <w:tr w:rsidR="0007606A" w:rsidRPr="0054331E" w14:paraId="582B3315" w14:textId="77777777" w:rsidTr="00120075">
        <w:trPr>
          <w:trHeight w:val="459"/>
        </w:trPr>
        <w:tc>
          <w:tcPr>
            <w:tcW w:w="1180" w:type="pct"/>
            <w:vAlign w:val="center"/>
          </w:tcPr>
          <w:p w14:paraId="12B567B3" w14:textId="1109A5F3"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Timbrature, richieste, permessi e ferie </w:t>
            </w:r>
          </w:p>
        </w:tc>
        <w:tc>
          <w:tcPr>
            <w:tcW w:w="1205" w:type="pct"/>
            <w:shd w:val="clear" w:color="auto" w:fill="auto"/>
            <w:vAlign w:val="center"/>
          </w:tcPr>
          <w:p w14:paraId="46853A06" w14:textId="77777777" w:rsidR="0007606A" w:rsidRDefault="0007606A" w:rsidP="00120075">
            <w:pPr>
              <w:spacing w:line="288" w:lineRule="auto"/>
              <w:ind w:firstLine="0"/>
              <w:rPr>
                <w:rFonts w:cstheme="minorHAnsi"/>
                <w:sz w:val="20"/>
                <w:szCs w:val="20"/>
              </w:rPr>
            </w:pPr>
            <w:r w:rsidRPr="0007606A">
              <w:rPr>
                <w:rFonts w:cstheme="minorHAnsi"/>
                <w:sz w:val="20"/>
                <w:szCs w:val="20"/>
              </w:rPr>
              <w:t>Gestione</w:t>
            </w:r>
            <w:r w:rsidR="00081631">
              <w:rPr>
                <w:rFonts w:cstheme="minorHAnsi"/>
                <w:sz w:val="20"/>
                <w:szCs w:val="20"/>
              </w:rPr>
              <w:t xml:space="preserve"> delle presenze del personale </w:t>
            </w:r>
          </w:p>
          <w:p w14:paraId="30605E95" w14:textId="77777777" w:rsidR="00081631" w:rsidRDefault="00081631" w:rsidP="00120075">
            <w:pPr>
              <w:spacing w:line="288" w:lineRule="auto"/>
              <w:ind w:firstLine="0"/>
              <w:rPr>
                <w:rFonts w:cstheme="minorHAnsi"/>
                <w:sz w:val="20"/>
                <w:szCs w:val="20"/>
                <w:lang w:eastAsia="it-IT"/>
              </w:rPr>
            </w:pPr>
            <w:r>
              <w:rPr>
                <w:rFonts w:cstheme="minorHAnsi"/>
                <w:sz w:val="20"/>
                <w:szCs w:val="20"/>
                <w:lang w:eastAsia="it-IT"/>
              </w:rPr>
              <w:lastRenderedPageBreak/>
              <w:t xml:space="preserve">Gestione ferie </w:t>
            </w:r>
          </w:p>
          <w:p w14:paraId="5458062F" w14:textId="7B3CAE80" w:rsidR="00081631" w:rsidRPr="0007606A" w:rsidRDefault="00081631" w:rsidP="00120075">
            <w:pPr>
              <w:spacing w:line="288" w:lineRule="auto"/>
              <w:ind w:firstLine="0"/>
              <w:rPr>
                <w:rFonts w:cstheme="minorHAnsi"/>
                <w:sz w:val="20"/>
                <w:szCs w:val="20"/>
                <w:lang w:eastAsia="it-IT"/>
              </w:rPr>
            </w:pPr>
            <w:r>
              <w:rPr>
                <w:rFonts w:cstheme="minorHAnsi"/>
                <w:sz w:val="20"/>
                <w:szCs w:val="20"/>
                <w:lang w:eastAsia="it-IT"/>
              </w:rPr>
              <w:t xml:space="preserve">Gestione permessi </w:t>
            </w:r>
          </w:p>
        </w:tc>
        <w:tc>
          <w:tcPr>
            <w:tcW w:w="1083" w:type="pct"/>
            <w:shd w:val="clear" w:color="auto" w:fill="auto"/>
            <w:vAlign w:val="center"/>
          </w:tcPr>
          <w:p w14:paraId="4FF20FD7" w14:textId="61E84683"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lastRenderedPageBreak/>
              <w:t>Esecuzione del contratto o di misure precontrattuali;</w:t>
            </w:r>
            <w:r w:rsidRPr="0007606A">
              <w:rPr>
                <w:rFonts w:cstheme="minorHAnsi"/>
                <w:color w:val="000000"/>
                <w:sz w:val="20"/>
                <w:szCs w:val="20"/>
              </w:rPr>
              <w:br/>
            </w:r>
            <w:r w:rsidRPr="0007606A">
              <w:rPr>
                <w:rFonts w:cstheme="minorHAnsi"/>
                <w:color w:val="000000"/>
                <w:sz w:val="20"/>
                <w:szCs w:val="20"/>
              </w:rPr>
              <w:lastRenderedPageBreak/>
              <w:t>Adempimento di un obbligo di legge</w:t>
            </w:r>
          </w:p>
        </w:tc>
        <w:tc>
          <w:tcPr>
            <w:tcW w:w="1531" w:type="pct"/>
            <w:vAlign w:val="center"/>
          </w:tcPr>
          <w:p w14:paraId="145691FC" w14:textId="5568122E"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lastRenderedPageBreak/>
              <w:t>10 anni dall'anno di cessazione del contratto</w:t>
            </w:r>
          </w:p>
        </w:tc>
      </w:tr>
      <w:tr w:rsidR="0007606A" w:rsidRPr="0054331E" w14:paraId="06221EA1" w14:textId="77777777" w:rsidTr="00120075">
        <w:trPr>
          <w:trHeight w:val="459"/>
        </w:trPr>
        <w:tc>
          <w:tcPr>
            <w:tcW w:w="1180" w:type="pct"/>
            <w:vAlign w:val="center"/>
          </w:tcPr>
          <w:p w14:paraId="0C5391DC" w14:textId="3283F221"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Formazione obbligatoria </w:t>
            </w:r>
          </w:p>
        </w:tc>
        <w:tc>
          <w:tcPr>
            <w:tcW w:w="1205" w:type="pct"/>
            <w:shd w:val="clear" w:color="auto" w:fill="auto"/>
            <w:vAlign w:val="center"/>
          </w:tcPr>
          <w:p w14:paraId="7D0F679B" w14:textId="5A4AE022" w:rsidR="0007606A" w:rsidRPr="0007606A" w:rsidRDefault="00B87ACA" w:rsidP="00120075">
            <w:pPr>
              <w:spacing w:line="288" w:lineRule="auto"/>
              <w:ind w:firstLine="0"/>
              <w:rPr>
                <w:rFonts w:cstheme="minorHAnsi"/>
                <w:sz w:val="20"/>
                <w:szCs w:val="20"/>
                <w:lang w:eastAsia="it-IT"/>
              </w:rPr>
            </w:pPr>
            <w:r w:rsidRPr="00B87ACA">
              <w:rPr>
                <w:rFonts w:cstheme="minorHAnsi"/>
                <w:sz w:val="20"/>
                <w:szCs w:val="20"/>
              </w:rPr>
              <w:t>Formazione in materia di igiene e sicurezza sui luoghi di lavoro, protezione dei dati personali e altre normative applicabili</w:t>
            </w:r>
          </w:p>
        </w:tc>
        <w:tc>
          <w:tcPr>
            <w:tcW w:w="1083" w:type="pct"/>
            <w:shd w:val="clear" w:color="auto" w:fill="auto"/>
            <w:vAlign w:val="center"/>
          </w:tcPr>
          <w:p w14:paraId="53069879" w14:textId="26E60946"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Adempimento di un obbligo di legge</w:t>
            </w:r>
          </w:p>
        </w:tc>
        <w:tc>
          <w:tcPr>
            <w:tcW w:w="1531" w:type="pct"/>
            <w:vAlign w:val="center"/>
          </w:tcPr>
          <w:p w14:paraId="3F143AD7" w14:textId="148E4F85"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 xml:space="preserve">10 anni dall'anno di cessazione dell'ultimo rapporto di lavoro </w:t>
            </w:r>
          </w:p>
        </w:tc>
      </w:tr>
      <w:tr w:rsidR="0007606A" w:rsidRPr="0054331E" w14:paraId="697C65AF" w14:textId="77777777" w:rsidTr="00120075">
        <w:trPr>
          <w:trHeight w:val="459"/>
        </w:trPr>
        <w:tc>
          <w:tcPr>
            <w:tcW w:w="1180" w:type="pct"/>
            <w:vAlign w:val="center"/>
          </w:tcPr>
          <w:p w14:paraId="65FDB5C4" w14:textId="5A09F25C"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Formazione generica </w:t>
            </w:r>
          </w:p>
        </w:tc>
        <w:tc>
          <w:tcPr>
            <w:tcW w:w="1205" w:type="pct"/>
            <w:shd w:val="clear" w:color="auto" w:fill="auto"/>
            <w:vAlign w:val="center"/>
          </w:tcPr>
          <w:p w14:paraId="513311A5" w14:textId="2BE9D13C" w:rsidR="0007606A" w:rsidRPr="0007606A" w:rsidRDefault="004007AC" w:rsidP="00120075">
            <w:pPr>
              <w:spacing w:line="288" w:lineRule="auto"/>
              <w:ind w:firstLine="0"/>
              <w:rPr>
                <w:rFonts w:cstheme="minorHAnsi"/>
                <w:sz w:val="20"/>
                <w:szCs w:val="20"/>
                <w:lang w:eastAsia="it-IT"/>
              </w:rPr>
            </w:pPr>
            <w:r>
              <w:rPr>
                <w:rFonts w:cstheme="minorHAnsi"/>
                <w:sz w:val="20"/>
                <w:szCs w:val="20"/>
              </w:rPr>
              <w:t>Formazione del personale</w:t>
            </w:r>
          </w:p>
        </w:tc>
        <w:tc>
          <w:tcPr>
            <w:tcW w:w="1083" w:type="pct"/>
            <w:shd w:val="clear" w:color="auto" w:fill="auto"/>
            <w:vAlign w:val="center"/>
          </w:tcPr>
          <w:p w14:paraId="2F38C0EE" w14:textId="75AB9C3B"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 xml:space="preserve">Perseguimento legittimo interesse del Titolare all'esercizio dell'attività/miglioramento delle performance </w:t>
            </w:r>
          </w:p>
        </w:tc>
        <w:tc>
          <w:tcPr>
            <w:tcW w:w="1531" w:type="pct"/>
            <w:vAlign w:val="center"/>
          </w:tcPr>
          <w:p w14:paraId="2F4E4A12" w14:textId="328D6EDE"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rPr>
              <w:t>10 anni dall'anno di cessazione del contratto</w:t>
            </w:r>
          </w:p>
        </w:tc>
      </w:tr>
      <w:tr w:rsidR="0007606A" w:rsidRPr="0054331E" w14:paraId="3F350FA9" w14:textId="77777777" w:rsidTr="00120075">
        <w:trPr>
          <w:trHeight w:val="459"/>
        </w:trPr>
        <w:tc>
          <w:tcPr>
            <w:tcW w:w="1180" w:type="pct"/>
            <w:vAlign w:val="center"/>
          </w:tcPr>
          <w:p w14:paraId="6455DFE9" w14:textId="5F87C74F" w:rsidR="0007606A" w:rsidRPr="0007606A" w:rsidRDefault="0007606A" w:rsidP="00120075">
            <w:pPr>
              <w:spacing w:line="288" w:lineRule="auto"/>
              <w:ind w:firstLine="0"/>
              <w:rPr>
                <w:rFonts w:cstheme="minorHAnsi"/>
                <w:sz w:val="20"/>
                <w:szCs w:val="20"/>
                <w:lang w:eastAsia="it-IT"/>
              </w:rPr>
            </w:pPr>
            <w:r w:rsidRPr="0007606A">
              <w:rPr>
                <w:rFonts w:cstheme="minorHAnsi"/>
                <w:sz w:val="20"/>
                <w:szCs w:val="20"/>
                <w:lang w:eastAsia="it-IT"/>
              </w:rPr>
              <w:t xml:space="preserve">Gestione organizzativa del personale </w:t>
            </w:r>
          </w:p>
        </w:tc>
        <w:tc>
          <w:tcPr>
            <w:tcW w:w="1205" w:type="pct"/>
            <w:shd w:val="clear" w:color="auto" w:fill="auto"/>
            <w:vAlign w:val="center"/>
          </w:tcPr>
          <w:p w14:paraId="3F86AC6F" w14:textId="13FD92D0" w:rsidR="00001785" w:rsidRPr="005C2837" w:rsidRDefault="005C2837" w:rsidP="00120075">
            <w:pPr>
              <w:ind w:firstLine="0"/>
              <w:rPr>
                <w:rFonts w:cstheme="minorHAnsi"/>
                <w:color w:val="000000"/>
                <w:sz w:val="20"/>
                <w:szCs w:val="20"/>
              </w:rPr>
            </w:pPr>
            <w:r w:rsidRPr="005C2837">
              <w:rPr>
                <w:rFonts w:cstheme="minorHAnsi"/>
                <w:color w:val="000000"/>
                <w:sz w:val="20"/>
                <w:szCs w:val="20"/>
              </w:rPr>
              <w:t xml:space="preserve">Attribuzione delle mansioni del personale; </w:t>
            </w:r>
          </w:p>
          <w:p w14:paraId="4D7BD8B7" w14:textId="18E39D2D" w:rsidR="0007606A" w:rsidRPr="005C2837" w:rsidRDefault="005C2837" w:rsidP="00120075">
            <w:pPr>
              <w:ind w:firstLine="0"/>
              <w:rPr>
                <w:rFonts w:cstheme="minorHAnsi"/>
                <w:color w:val="000000"/>
                <w:sz w:val="20"/>
                <w:szCs w:val="20"/>
              </w:rPr>
            </w:pPr>
            <w:r w:rsidRPr="005C2837">
              <w:rPr>
                <w:rFonts w:cstheme="minorHAnsi"/>
                <w:color w:val="000000"/>
                <w:sz w:val="20"/>
                <w:szCs w:val="20"/>
              </w:rPr>
              <w:t>Collocazione personale dipendente all’esterno</w:t>
            </w:r>
          </w:p>
        </w:tc>
        <w:tc>
          <w:tcPr>
            <w:tcW w:w="1083" w:type="pct"/>
            <w:shd w:val="clear" w:color="auto" w:fill="auto"/>
            <w:vAlign w:val="center"/>
          </w:tcPr>
          <w:p w14:paraId="2335D3FA" w14:textId="002DCAF4"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Esecuzione del contratto o di misure precontrattuali</w:t>
            </w:r>
          </w:p>
        </w:tc>
        <w:tc>
          <w:tcPr>
            <w:tcW w:w="1531" w:type="pct"/>
            <w:vAlign w:val="center"/>
          </w:tcPr>
          <w:p w14:paraId="6311DC15" w14:textId="76E31469" w:rsidR="0007606A" w:rsidRPr="0007606A" w:rsidRDefault="0007606A" w:rsidP="00120075">
            <w:pPr>
              <w:spacing w:line="288" w:lineRule="auto"/>
              <w:ind w:firstLine="0"/>
              <w:rPr>
                <w:rFonts w:cstheme="minorHAnsi"/>
                <w:sz w:val="20"/>
                <w:szCs w:val="20"/>
                <w:lang w:eastAsia="it-IT"/>
              </w:rPr>
            </w:pPr>
            <w:r w:rsidRPr="0007606A">
              <w:rPr>
                <w:rFonts w:cstheme="minorHAnsi"/>
                <w:color w:val="000000"/>
                <w:sz w:val="20"/>
                <w:szCs w:val="20"/>
              </w:rPr>
              <w:t>10 anni dall'anno di competenza del dato</w:t>
            </w:r>
          </w:p>
        </w:tc>
      </w:tr>
      <w:tr w:rsidR="0007606A" w:rsidRPr="0054331E" w14:paraId="5AC64EE8" w14:textId="77777777" w:rsidTr="00120075">
        <w:trPr>
          <w:trHeight w:val="459"/>
        </w:trPr>
        <w:tc>
          <w:tcPr>
            <w:tcW w:w="1180" w:type="pct"/>
            <w:vAlign w:val="center"/>
          </w:tcPr>
          <w:p w14:paraId="71A68DCC" w14:textId="17A0F23A" w:rsidR="0007606A" w:rsidRPr="0007606A" w:rsidRDefault="0007606A" w:rsidP="00120075">
            <w:pPr>
              <w:spacing w:line="288" w:lineRule="auto"/>
              <w:ind w:firstLine="0"/>
              <w:rPr>
                <w:rFonts w:cstheme="minorHAnsi"/>
                <w:color w:val="000000"/>
                <w:sz w:val="20"/>
                <w:szCs w:val="20"/>
              </w:rPr>
            </w:pPr>
            <w:r w:rsidRPr="0007606A">
              <w:rPr>
                <w:rFonts w:cstheme="minorHAnsi"/>
                <w:sz w:val="20"/>
                <w:szCs w:val="20"/>
                <w:lang w:eastAsia="it-IT"/>
              </w:rPr>
              <w:t xml:space="preserve">Valutazione del personale </w:t>
            </w:r>
          </w:p>
        </w:tc>
        <w:tc>
          <w:tcPr>
            <w:tcW w:w="1205" w:type="pct"/>
            <w:shd w:val="clear" w:color="auto" w:fill="auto"/>
            <w:vAlign w:val="center"/>
          </w:tcPr>
          <w:p w14:paraId="1D9ACF49" w14:textId="4CF1854F" w:rsidR="0007606A" w:rsidRPr="0007606A" w:rsidRDefault="00674559" w:rsidP="00120075">
            <w:pPr>
              <w:spacing w:line="288" w:lineRule="auto"/>
              <w:ind w:firstLine="0"/>
              <w:rPr>
                <w:rFonts w:cstheme="minorHAnsi"/>
                <w:color w:val="000000"/>
                <w:sz w:val="20"/>
                <w:szCs w:val="20"/>
              </w:rPr>
            </w:pPr>
            <w:r>
              <w:rPr>
                <w:rFonts w:cstheme="minorHAnsi"/>
                <w:sz w:val="20"/>
                <w:szCs w:val="20"/>
              </w:rPr>
              <w:t xml:space="preserve">Valutazioni delle prestazioni del personale </w:t>
            </w:r>
          </w:p>
        </w:tc>
        <w:tc>
          <w:tcPr>
            <w:tcW w:w="1083" w:type="pct"/>
            <w:shd w:val="clear" w:color="auto" w:fill="auto"/>
            <w:vAlign w:val="center"/>
          </w:tcPr>
          <w:p w14:paraId="570EE6E1" w14:textId="28A8C43E" w:rsidR="0007606A" w:rsidRPr="0007606A" w:rsidRDefault="0007606A" w:rsidP="00120075">
            <w:pPr>
              <w:spacing w:line="288" w:lineRule="auto"/>
              <w:ind w:firstLine="0"/>
              <w:rPr>
                <w:rFonts w:cstheme="minorHAnsi"/>
                <w:color w:val="000000"/>
                <w:sz w:val="20"/>
                <w:szCs w:val="20"/>
              </w:rPr>
            </w:pPr>
            <w:r w:rsidRPr="0007606A">
              <w:rPr>
                <w:rFonts w:cstheme="minorHAnsi"/>
                <w:sz w:val="20"/>
                <w:szCs w:val="20"/>
              </w:rPr>
              <w:t>Esecuzione del contratto o di misure precontrattuali</w:t>
            </w:r>
            <w:r w:rsidRPr="0007606A">
              <w:rPr>
                <w:rFonts w:cstheme="minorHAnsi"/>
                <w:sz w:val="20"/>
                <w:szCs w:val="20"/>
              </w:rPr>
              <w:br/>
              <w:t xml:space="preserve">Perseguimento legittimo interesse del Titolare all'esercizio dell'attività/miglioramento delle performance </w:t>
            </w:r>
          </w:p>
        </w:tc>
        <w:tc>
          <w:tcPr>
            <w:tcW w:w="1531" w:type="pct"/>
            <w:vAlign w:val="center"/>
          </w:tcPr>
          <w:p w14:paraId="71BC2AE4" w14:textId="0092F137" w:rsidR="0007606A" w:rsidRPr="0007606A" w:rsidRDefault="0007606A" w:rsidP="00120075">
            <w:pPr>
              <w:spacing w:line="288" w:lineRule="auto"/>
              <w:ind w:firstLine="0"/>
              <w:rPr>
                <w:rFonts w:cstheme="minorHAnsi"/>
                <w:color w:val="000000"/>
                <w:sz w:val="20"/>
                <w:szCs w:val="20"/>
              </w:rPr>
            </w:pPr>
            <w:r w:rsidRPr="0007606A">
              <w:rPr>
                <w:rFonts w:cstheme="minorHAnsi"/>
                <w:sz w:val="20"/>
                <w:szCs w:val="20"/>
              </w:rPr>
              <w:t>10 anni dall'anno di cessazione del contratto</w:t>
            </w:r>
          </w:p>
        </w:tc>
      </w:tr>
      <w:tr w:rsidR="0007606A" w:rsidRPr="0054331E" w14:paraId="76964325" w14:textId="77777777" w:rsidTr="00120075">
        <w:trPr>
          <w:trHeight w:val="459"/>
        </w:trPr>
        <w:tc>
          <w:tcPr>
            <w:tcW w:w="1180" w:type="pct"/>
            <w:vAlign w:val="center"/>
          </w:tcPr>
          <w:p w14:paraId="37091CBC" w14:textId="25BAF19C" w:rsidR="0007606A" w:rsidRPr="0007606A" w:rsidRDefault="00A92935" w:rsidP="00120075">
            <w:pPr>
              <w:spacing w:line="288" w:lineRule="auto"/>
              <w:ind w:firstLine="0"/>
              <w:rPr>
                <w:rFonts w:cstheme="minorHAnsi"/>
                <w:color w:val="000000"/>
                <w:sz w:val="20"/>
                <w:szCs w:val="20"/>
              </w:rPr>
            </w:pPr>
            <w:r>
              <w:rPr>
                <w:rFonts w:cstheme="minorHAnsi"/>
                <w:sz w:val="20"/>
                <w:szCs w:val="20"/>
                <w:lang w:eastAsia="it-IT"/>
              </w:rPr>
              <w:t xml:space="preserve">Pianificazione e controllo attività </w:t>
            </w:r>
          </w:p>
        </w:tc>
        <w:tc>
          <w:tcPr>
            <w:tcW w:w="1205" w:type="pct"/>
            <w:shd w:val="clear" w:color="auto" w:fill="auto"/>
            <w:vAlign w:val="center"/>
          </w:tcPr>
          <w:p w14:paraId="73A01C54" w14:textId="00D67B36" w:rsidR="0007606A" w:rsidRPr="0007606A" w:rsidRDefault="00A3475D" w:rsidP="00120075">
            <w:pPr>
              <w:spacing w:line="288" w:lineRule="auto"/>
              <w:ind w:firstLine="0"/>
              <w:rPr>
                <w:rFonts w:cstheme="minorHAnsi"/>
                <w:color w:val="000000"/>
                <w:sz w:val="20"/>
                <w:szCs w:val="20"/>
              </w:rPr>
            </w:pPr>
            <w:r>
              <w:rPr>
                <w:rFonts w:cstheme="minorHAnsi"/>
                <w:sz w:val="20"/>
                <w:szCs w:val="20"/>
              </w:rPr>
              <w:t xml:space="preserve">Programmazione della attività </w:t>
            </w:r>
          </w:p>
        </w:tc>
        <w:tc>
          <w:tcPr>
            <w:tcW w:w="1083" w:type="pct"/>
            <w:shd w:val="clear" w:color="auto" w:fill="auto"/>
            <w:vAlign w:val="center"/>
          </w:tcPr>
          <w:p w14:paraId="606BC005" w14:textId="43FEAAF5" w:rsidR="0007606A" w:rsidRPr="0007606A" w:rsidRDefault="00FD2F25" w:rsidP="00120075">
            <w:pPr>
              <w:spacing w:line="288" w:lineRule="auto"/>
              <w:ind w:firstLine="0"/>
              <w:rPr>
                <w:rFonts w:cstheme="minorHAnsi"/>
                <w:color w:val="000000"/>
                <w:sz w:val="20"/>
                <w:szCs w:val="20"/>
              </w:rPr>
            </w:pPr>
            <w:r>
              <w:rPr>
                <w:rFonts w:cstheme="minorHAnsi"/>
                <w:color w:val="000000"/>
                <w:sz w:val="20"/>
                <w:szCs w:val="20"/>
              </w:rPr>
              <w:t xml:space="preserve">Perseguimento del legittimo interesse del Titolare nell’esercizio dell’attività </w:t>
            </w:r>
          </w:p>
        </w:tc>
        <w:tc>
          <w:tcPr>
            <w:tcW w:w="1531" w:type="pct"/>
            <w:vAlign w:val="center"/>
          </w:tcPr>
          <w:p w14:paraId="20B26340" w14:textId="76F50FCB" w:rsidR="0007606A" w:rsidRPr="0007606A" w:rsidRDefault="009F4A4A" w:rsidP="00120075">
            <w:pPr>
              <w:spacing w:line="288" w:lineRule="auto"/>
              <w:ind w:firstLine="0"/>
              <w:rPr>
                <w:rFonts w:cstheme="minorHAnsi"/>
                <w:color w:val="000000"/>
                <w:sz w:val="20"/>
                <w:szCs w:val="20"/>
              </w:rPr>
            </w:pPr>
            <w:r>
              <w:rPr>
                <w:rFonts w:cstheme="minorHAnsi"/>
                <w:color w:val="000000"/>
                <w:sz w:val="20"/>
                <w:szCs w:val="20"/>
              </w:rPr>
              <w:t xml:space="preserve">10 anni dall’anno di acquisizione del dato </w:t>
            </w:r>
          </w:p>
        </w:tc>
      </w:tr>
      <w:tr w:rsidR="00120075" w:rsidRPr="00791A76" w14:paraId="0CDAA5E0" w14:textId="77777777" w:rsidTr="00120075">
        <w:trPr>
          <w:trHeight w:val="459"/>
        </w:trPr>
        <w:tc>
          <w:tcPr>
            <w:tcW w:w="1180" w:type="pct"/>
            <w:vAlign w:val="center"/>
          </w:tcPr>
          <w:p w14:paraId="3C0098FD"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Controllo di gestione</w:t>
            </w:r>
          </w:p>
        </w:tc>
        <w:tc>
          <w:tcPr>
            <w:tcW w:w="1205" w:type="pct"/>
            <w:vAlign w:val="center"/>
          </w:tcPr>
          <w:p w14:paraId="7DF9F5AD"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Controllo interno di gestione aziendale</w:t>
            </w:r>
          </w:p>
        </w:tc>
        <w:tc>
          <w:tcPr>
            <w:tcW w:w="1083" w:type="pct"/>
            <w:vAlign w:val="center"/>
          </w:tcPr>
          <w:p w14:paraId="7952F0E5" w14:textId="1BF14DD3"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 xml:space="preserve">Perseguimento legittimo interesse del Titolare ad effettuare controlli interni di gestione </w:t>
            </w:r>
          </w:p>
        </w:tc>
        <w:tc>
          <w:tcPr>
            <w:tcW w:w="1531" w:type="pct"/>
            <w:vAlign w:val="center"/>
          </w:tcPr>
          <w:p w14:paraId="7DF0758D"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10 anni dall'anno di competenza</w:t>
            </w:r>
          </w:p>
        </w:tc>
      </w:tr>
      <w:tr w:rsidR="0007606A" w:rsidRPr="0054331E" w14:paraId="6953FBF6" w14:textId="77777777" w:rsidTr="00120075">
        <w:trPr>
          <w:trHeight w:val="459"/>
        </w:trPr>
        <w:tc>
          <w:tcPr>
            <w:tcW w:w="1180" w:type="pct"/>
            <w:vAlign w:val="center"/>
          </w:tcPr>
          <w:p w14:paraId="5FFFFDEA" w14:textId="60CCE200" w:rsidR="0007606A" w:rsidRPr="0007606A" w:rsidRDefault="0000221E" w:rsidP="00120075">
            <w:pPr>
              <w:spacing w:line="288" w:lineRule="auto"/>
              <w:ind w:firstLine="0"/>
              <w:rPr>
                <w:rFonts w:cstheme="minorHAnsi"/>
                <w:color w:val="000000"/>
                <w:sz w:val="20"/>
                <w:szCs w:val="20"/>
              </w:rPr>
            </w:pPr>
            <w:r>
              <w:rPr>
                <w:rFonts w:cstheme="minorHAnsi"/>
                <w:sz w:val="20"/>
                <w:szCs w:val="20"/>
                <w:lang w:eastAsia="it-IT"/>
              </w:rPr>
              <w:t xml:space="preserve">Difesa interessi e diritti del Titolare </w:t>
            </w:r>
            <w:r w:rsidR="0007606A" w:rsidRPr="0007606A">
              <w:rPr>
                <w:rFonts w:cstheme="minorHAnsi"/>
                <w:sz w:val="20"/>
                <w:szCs w:val="20"/>
                <w:lang w:eastAsia="it-IT"/>
              </w:rPr>
              <w:t xml:space="preserve"> </w:t>
            </w:r>
          </w:p>
        </w:tc>
        <w:tc>
          <w:tcPr>
            <w:tcW w:w="1205" w:type="pct"/>
            <w:shd w:val="clear" w:color="auto" w:fill="auto"/>
            <w:vAlign w:val="center"/>
          </w:tcPr>
          <w:p w14:paraId="7ABCE77A" w14:textId="0CDC3D14" w:rsidR="0007606A" w:rsidRPr="0007606A" w:rsidRDefault="006A1B42" w:rsidP="00120075">
            <w:pPr>
              <w:spacing w:line="288" w:lineRule="auto"/>
              <w:ind w:firstLine="0"/>
              <w:rPr>
                <w:rFonts w:cstheme="minorHAnsi"/>
                <w:color w:val="000000"/>
                <w:sz w:val="20"/>
                <w:szCs w:val="20"/>
              </w:rPr>
            </w:pPr>
            <w:r>
              <w:rPr>
                <w:rFonts w:cstheme="minorHAnsi"/>
                <w:sz w:val="20"/>
                <w:szCs w:val="20"/>
              </w:rPr>
              <w:t xml:space="preserve">Prevenire e/o rilevare eventuali abusi e difendere i diritti e gli interessi del titolare </w:t>
            </w:r>
          </w:p>
        </w:tc>
        <w:tc>
          <w:tcPr>
            <w:tcW w:w="1083" w:type="pct"/>
            <w:shd w:val="clear" w:color="auto" w:fill="auto"/>
            <w:vAlign w:val="center"/>
          </w:tcPr>
          <w:p w14:paraId="3C091B9F" w14:textId="78746AA1" w:rsidR="0007606A" w:rsidRPr="0007606A" w:rsidRDefault="006A1B42" w:rsidP="00120075">
            <w:pPr>
              <w:spacing w:line="288" w:lineRule="auto"/>
              <w:ind w:firstLine="0"/>
              <w:rPr>
                <w:rFonts w:cstheme="minorHAnsi"/>
                <w:color w:val="000000"/>
                <w:sz w:val="20"/>
                <w:szCs w:val="20"/>
              </w:rPr>
            </w:pPr>
            <w:r>
              <w:rPr>
                <w:rFonts w:cstheme="minorHAnsi"/>
                <w:color w:val="000000"/>
                <w:sz w:val="20"/>
                <w:szCs w:val="20"/>
              </w:rPr>
              <w:t>Perseguimento del legittimo interesse del Titolare a tutelare i propri diritti ed interessi in giudizio o nelle fasi propedeutiche alla sua eventuale instaurazione</w:t>
            </w:r>
          </w:p>
        </w:tc>
        <w:tc>
          <w:tcPr>
            <w:tcW w:w="1531" w:type="pct"/>
            <w:vAlign w:val="center"/>
          </w:tcPr>
          <w:p w14:paraId="4475769B" w14:textId="6AD12750" w:rsidR="0007606A" w:rsidRPr="0007606A" w:rsidRDefault="005C40DE" w:rsidP="00120075">
            <w:pPr>
              <w:spacing w:line="288" w:lineRule="auto"/>
              <w:ind w:firstLine="0"/>
              <w:rPr>
                <w:rFonts w:cstheme="minorHAnsi"/>
                <w:color w:val="000000"/>
                <w:sz w:val="20"/>
                <w:szCs w:val="20"/>
              </w:rPr>
            </w:pPr>
            <w:r>
              <w:rPr>
                <w:rFonts w:cstheme="minorHAnsi"/>
                <w:color w:val="000000"/>
                <w:sz w:val="20"/>
                <w:szCs w:val="20"/>
              </w:rPr>
              <w:t xml:space="preserve">I dati saranno conservati fino a quando il Titolare o un terzo abbia interesse ad esercitare un proprio diritto o interesse </w:t>
            </w:r>
          </w:p>
        </w:tc>
      </w:tr>
      <w:tr w:rsidR="0007606A" w:rsidRPr="0054331E" w14:paraId="4E0F46ED" w14:textId="77777777" w:rsidTr="00120075">
        <w:trPr>
          <w:trHeight w:val="459"/>
        </w:trPr>
        <w:tc>
          <w:tcPr>
            <w:tcW w:w="1180" w:type="pct"/>
            <w:vAlign w:val="center"/>
          </w:tcPr>
          <w:p w14:paraId="55F5FC89" w14:textId="206DC134" w:rsidR="0007606A" w:rsidRPr="001363CB" w:rsidRDefault="001363CB" w:rsidP="00120075">
            <w:pPr>
              <w:spacing w:line="288" w:lineRule="auto"/>
              <w:ind w:firstLine="0"/>
              <w:rPr>
                <w:rFonts w:cstheme="minorHAnsi"/>
                <w:sz w:val="20"/>
                <w:szCs w:val="20"/>
                <w:lang w:eastAsia="it-IT"/>
              </w:rPr>
            </w:pPr>
            <w:r w:rsidRPr="001363CB">
              <w:rPr>
                <w:rFonts w:cstheme="minorHAnsi"/>
                <w:sz w:val="20"/>
                <w:szCs w:val="20"/>
                <w:lang w:eastAsia="it-IT"/>
              </w:rPr>
              <w:t xml:space="preserve">Gestione degli adempimenti in materia di protezione dati personali </w:t>
            </w:r>
          </w:p>
        </w:tc>
        <w:tc>
          <w:tcPr>
            <w:tcW w:w="1205" w:type="pct"/>
            <w:shd w:val="clear" w:color="auto" w:fill="auto"/>
            <w:vAlign w:val="center"/>
          </w:tcPr>
          <w:p w14:paraId="58E5EA63" w14:textId="1CFF7D13" w:rsidR="0007606A" w:rsidRPr="002A0199" w:rsidRDefault="001363CB" w:rsidP="00120075">
            <w:pPr>
              <w:spacing w:line="288" w:lineRule="auto"/>
              <w:ind w:firstLine="0"/>
              <w:rPr>
                <w:rFonts w:cstheme="minorHAnsi"/>
                <w:sz w:val="20"/>
                <w:szCs w:val="20"/>
              </w:rPr>
            </w:pPr>
            <w:r w:rsidRPr="001363CB">
              <w:rPr>
                <w:rFonts w:cstheme="minorHAnsi"/>
                <w:sz w:val="20"/>
                <w:szCs w:val="20"/>
              </w:rPr>
              <w:t xml:space="preserve">Gestione degli adempimenti in materia di protezione dati personali </w:t>
            </w:r>
          </w:p>
        </w:tc>
        <w:tc>
          <w:tcPr>
            <w:tcW w:w="1083" w:type="pct"/>
            <w:shd w:val="clear" w:color="auto" w:fill="auto"/>
            <w:vAlign w:val="center"/>
          </w:tcPr>
          <w:p w14:paraId="075DB0E9" w14:textId="252BA40B" w:rsidR="0007606A" w:rsidRPr="0007606A" w:rsidRDefault="002A0199" w:rsidP="00120075">
            <w:pPr>
              <w:spacing w:line="288" w:lineRule="auto"/>
              <w:ind w:firstLine="0"/>
              <w:rPr>
                <w:rFonts w:cstheme="minorHAnsi"/>
                <w:color w:val="000000"/>
                <w:sz w:val="20"/>
                <w:szCs w:val="20"/>
              </w:rPr>
            </w:pPr>
            <w:r w:rsidRPr="002A0199">
              <w:rPr>
                <w:rFonts w:cstheme="minorHAnsi"/>
                <w:color w:val="000000"/>
                <w:sz w:val="20"/>
                <w:szCs w:val="20"/>
              </w:rPr>
              <w:t>Adempimento di un obbligo di legge</w:t>
            </w:r>
          </w:p>
        </w:tc>
        <w:tc>
          <w:tcPr>
            <w:tcW w:w="1531" w:type="pct"/>
            <w:vAlign w:val="center"/>
          </w:tcPr>
          <w:p w14:paraId="30587F10" w14:textId="026BAC87" w:rsidR="0007606A" w:rsidRPr="0007606A" w:rsidRDefault="002460DE" w:rsidP="00120075">
            <w:pPr>
              <w:spacing w:line="288" w:lineRule="auto"/>
              <w:ind w:firstLine="0"/>
              <w:rPr>
                <w:rFonts w:cstheme="minorHAnsi"/>
                <w:color w:val="000000"/>
                <w:sz w:val="20"/>
                <w:szCs w:val="20"/>
              </w:rPr>
            </w:pPr>
            <w:r w:rsidRPr="002460DE">
              <w:rPr>
                <w:rFonts w:cstheme="minorHAnsi"/>
                <w:color w:val="000000"/>
                <w:sz w:val="20"/>
                <w:szCs w:val="20"/>
              </w:rPr>
              <w:t>Per il tempo strettamente necessario all’attuazione della finalità</w:t>
            </w:r>
          </w:p>
        </w:tc>
      </w:tr>
      <w:tr w:rsidR="00120075" w:rsidRPr="00791A76" w14:paraId="0CDBD099" w14:textId="77777777" w:rsidTr="00120075">
        <w:trPr>
          <w:trHeight w:val="459"/>
        </w:trPr>
        <w:tc>
          <w:tcPr>
            <w:tcW w:w="1180" w:type="pct"/>
            <w:vAlign w:val="center"/>
          </w:tcPr>
          <w:p w14:paraId="5F046E3C"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Gestione e manutenzione dei sistemi IT</w:t>
            </w:r>
          </w:p>
        </w:tc>
        <w:tc>
          <w:tcPr>
            <w:tcW w:w="1205" w:type="pct"/>
            <w:vAlign w:val="center"/>
          </w:tcPr>
          <w:p w14:paraId="4805EE74"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Gestione e manutenzione della rete e dei sistemi informatici</w:t>
            </w:r>
          </w:p>
        </w:tc>
        <w:tc>
          <w:tcPr>
            <w:tcW w:w="1083" w:type="pct"/>
            <w:vAlign w:val="center"/>
          </w:tcPr>
          <w:p w14:paraId="2699BF3E"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t xml:space="preserve">Perseguimento legittimo interesse del Titolare; </w:t>
            </w:r>
            <w:r w:rsidRPr="00791A76">
              <w:rPr>
                <w:rFonts w:cstheme="minorHAnsi"/>
                <w:bCs/>
                <w:sz w:val="20"/>
                <w:szCs w:val="20"/>
              </w:rPr>
              <w:br/>
              <w:t xml:space="preserve">Adempimento di un obbligo di legge </w:t>
            </w:r>
            <w:r w:rsidRPr="00791A76">
              <w:rPr>
                <w:rFonts w:cstheme="minorHAnsi"/>
                <w:bCs/>
                <w:sz w:val="20"/>
                <w:szCs w:val="20"/>
              </w:rPr>
              <w:lastRenderedPageBreak/>
              <w:t>(limitatamente a quanto previsto dalla normativa in materia di amministratori di sistema)</w:t>
            </w:r>
          </w:p>
        </w:tc>
        <w:tc>
          <w:tcPr>
            <w:tcW w:w="1531" w:type="pct"/>
            <w:vAlign w:val="center"/>
          </w:tcPr>
          <w:p w14:paraId="734A84F6" w14:textId="77777777" w:rsidR="00120075" w:rsidRPr="00791A76" w:rsidRDefault="00120075" w:rsidP="00120075">
            <w:pPr>
              <w:spacing w:after="120" w:line="288" w:lineRule="auto"/>
              <w:ind w:firstLine="0"/>
              <w:rPr>
                <w:rFonts w:cstheme="minorHAnsi"/>
                <w:bCs/>
                <w:sz w:val="20"/>
                <w:szCs w:val="20"/>
              </w:rPr>
            </w:pPr>
            <w:r w:rsidRPr="00791A76">
              <w:rPr>
                <w:rFonts w:cstheme="minorHAnsi"/>
                <w:bCs/>
                <w:sz w:val="20"/>
                <w:szCs w:val="20"/>
              </w:rPr>
              <w:lastRenderedPageBreak/>
              <w:t xml:space="preserve">2 anni dall'anno di cessazione del rapporto contrattuale per gli account, le password e gli username; 18 mesi per quanto </w:t>
            </w:r>
            <w:r w:rsidRPr="00791A76">
              <w:rPr>
                <w:rFonts w:cstheme="minorHAnsi"/>
                <w:bCs/>
                <w:sz w:val="20"/>
                <w:szCs w:val="20"/>
              </w:rPr>
              <w:lastRenderedPageBreak/>
              <w:t>concerne gli adempimenti in materia di amministratori di sistema</w:t>
            </w:r>
          </w:p>
        </w:tc>
      </w:tr>
    </w:tbl>
    <w:p w14:paraId="77924172" w14:textId="77777777" w:rsidR="00134308" w:rsidRPr="0054331E" w:rsidRDefault="00134308" w:rsidP="00134308">
      <w:pPr>
        <w:spacing w:before="120" w:line="288" w:lineRule="auto"/>
        <w:ind w:firstLine="0"/>
        <w:jc w:val="both"/>
        <w:rPr>
          <w:rFonts w:cstheme="minorHAnsi"/>
          <w:bCs/>
          <w:sz w:val="20"/>
          <w:szCs w:val="20"/>
          <w:lang w:eastAsia="it-IT"/>
        </w:rPr>
      </w:pPr>
      <w:r w:rsidRPr="0054331E">
        <w:rPr>
          <w:rFonts w:cstheme="minorHAnsi"/>
          <w:b/>
          <w:bCs/>
          <w:sz w:val="20"/>
          <w:szCs w:val="20"/>
          <w:lang w:eastAsia="it-IT"/>
        </w:rPr>
        <w:lastRenderedPageBreak/>
        <w:t>*</w:t>
      </w:r>
      <w:r w:rsidRPr="0054331E">
        <w:rPr>
          <w:rFonts w:cstheme="minorHAnsi"/>
          <w:bCs/>
          <w:sz w:val="20"/>
          <w:szCs w:val="20"/>
          <w:lang w:eastAsia="it-IT"/>
        </w:rPr>
        <w:t xml:space="preserve"> Oltre al tempo necessario per il maturarsi dei termini prescrizionali in relazione ai reciproci diritti e al tempo di conservazione dei backup.</w:t>
      </w:r>
    </w:p>
    <w:p w14:paraId="477DC3A9" w14:textId="77777777" w:rsidR="00134308" w:rsidRPr="0054331E" w:rsidRDefault="00134308" w:rsidP="00134308">
      <w:pPr>
        <w:spacing w:before="200" w:line="288" w:lineRule="auto"/>
        <w:ind w:firstLine="0"/>
        <w:jc w:val="both"/>
        <w:rPr>
          <w:rFonts w:cstheme="minorHAnsi"/>
          <w:b/>
          <w:bCs/>
          <w:sz w:val="20"/>
          <w:szCs w:val="20"/>
          <w:lang w:eastAsia="it-IT"/>
        </w:rPr>
      </w:pPr>
      <w:r w:rsidRPr="0054331E">
        <w:rPr>
          <w:rFonts w:cstheme="minorHAnsi"/>
          <w:b/>
          <w:bCs/>
          <w:sz w:val="20"/>
          <w:szCs w:val="20"/>
          <w:lang w:eastAsia="it-IT"/>
        </w:rPr>
        <w:t xml:space="preserve">Conferimento dei dati </w:t>
      </w:r>
    </w:p>
    <w:p w14:paraId="6F1813A3" w14:textId="77777777" w:rsidR="00D66201" w:rsidRPr="007A2CEA" w:rsidRDefault="00D66201" w:rsidP="00D66201">
      <w:pPr>
        <w:spacing w:line="276" w:lineRule="auto"/>
        <w:ind w:firstLine="0"/>
        <w:jc w:val="both"/>
        <w:rPr>
          <w:rFonts w:cstheme="minorHAnsi"/>
          <w:sz w:val="20"/>
          <w:szCs w:val="20"/>
        </w:rPr>
      </w:pPr>
      <w:r w:rsidRPr="007A2CEA">
        <w:rPr>
          <w:rFonts w:cstheme="minorHAnsi"/>
          <w:sz w:val="20"/>
          <w:szCs w:val="20"/>
        </w:rPr>
        <w:t>Per le finalità di cui sopra,</w:t>
      </w:r>
      <w:r>
        <w:rPr>
          <w:rFonts w:cstheme="minorHAnsi"/>
          <w:sz w:val="20"/>
          <w:szCs w:val="20"/>
        </w:rPr>
        <w:t xml:space="preserve"> i</w:t>
      </w:r>
      <w:r w:rsidRPr="00A84915">
        <w:rPr>
          <w:rFonts w:cstheme="minorHAnsi"/>
          <w:sz w:val="20"/>
          <w:szCs w:val="20"/>
        </w:rPr>
        <w:t>l mancato conferimento dei dati obbligatori potrebbe comportare conseguenze giuridiche e contrattuali</w:t>
      </w:r>
      <w:r>
        <w:rPr>
          <w:rFonts w:cstheme="minorHAnsi"/>
          <w:sz w:val="20"/>
          <w:szCs w:val="20"/>
        </w:rPr>
        <w:t xml:space="preserve"> mentre i</w:t>
      </w:r>
      <w:r w:rsidRPr="003E1F0F">
        <w:rPr>
          <w:rFonts w:cstheme="minorHAnsi"/>
          <w:sz w:val="20"/>
          <w:szCs w:val="20"/>
        </w:rPr>
        <w:t>l mancato conferimento dei dati facoltativi potrebbe comportare l’impossibilità di eseguire il trattamento oppure una sua esecuzione parziale. Pertanto, in caso di mancato conferimento, l’interessato potrebbe non ottenere il risultato atteso o ottenerlo solo parzialmente.</w:t>
      </w:r>
    </w:p>
    <w:p w14:paraId="18CD7530" w14:textId="77777777" w:rsidR="00134308" w:rsidRPr="0054331E" w:rsidRDefault="00134308" w:rsidP="00134308">
      <w:pPr>
        <w:spacing w:before="200" w:line="288" w:lineRule="auto"/>
        <w:ind w:firstLine="0"/>
        <w:jc w:val="both"/>
        <w:rPr>
          <w:rFonts w:cstheme="minorHAnsi"/>
          <w:b/>
          <w:bCs/>
          <w:sz w:val="20"/>
          <w:szCs w:val="20"/>
          <w:lang w:eastAsia="it-IT"/>
        </w:rPr>
      </w:pPr>
      <w:r w:rsidRPr="0054331E">
        <w:rPr>
          <w:rFonts w:cstheme="minorHAnsi"/>
          <w:b/>
          <w:bCs/>
          <w:sz w:val="20"/>
          <w:szCs w:val="20"/>
          <w:lang w:eastAsia="it-IT"/>
        </w:rPr>
        <w:t>Destinatari dei dati</w:t>
      </w:r>
    </w:p>
    <w:p w14:paraId="4251E0A2" w14:textId="7C1316DD" w:rsidR="001717D6" w:rsidRPr="006B4FD8" w:rsidRDefault="001717D6" w:rsidP="006B4FD8">
      <w:pPr>
        <w:spacing w:line="273" w:lineRule="auto"/>
        <w:ind w:firstLine="0"/>
        <w:jc w:val="both"/>
        <w:rPr>
          <w:rFonts w:cstheme="minorHAnsi"/>
          <w:sz w:val="20"/>
          <w:szCs w:val="20"/>
        </w:rPr>
      </w:pPr>
      <w:r w:rsidRPr="0007606A">
        <w:rPr>
          <w:rFonts w:eastAsia="Times New Roman"/>
          <w:sz w:val="20"/>
          <w:szCs w:val="20"/>
          <w:lang w:eastAsia="zh-CN"/>
        </w:rPr>
        <w:t>I Suoi dati potranno essere comunicati esclusivamente per esigenze tecniche ed operative strettamente collegate alle suindicate finalità, a soggetti che trattino i dati sotto l’autorità del titolare, nominati quali autorizzati al trattamento ex art. 29 Reg. UE 2016/679, a soggetti che trattino i dati per conto del titolare, nominati quali responsabili del trattamento ex art. 28 del Reg. UE del 2016/679, nonché ad enti pubblici rispetto ai quali vige un obbligo di legge alla comunicazione</w:t>
      </w:r>
      <w:r w:rsidR="006B4FD8">
        <w:rPr>
          <w:rFonts w:eastAsia="Times New Roman"/>
          <w:sz w:val="20"/>
          <w:szCs w:val="20"/>
          <w:lang w:eastAsia="zh-CN"/>
        </w:rPr>
        <w:t xml:space="preserve"> </w:t>
      </w:r>
      <w:r w:rsidR="006B4FD8" w:rsidRPr="0054331E">
        <w:rPr>
          <w:rFonts w:cstheme="minorHAnsi"/>
          <w:sz w:val="20"/>
          <w:szCs w:val="20"/>
        </w:rPr>
        <w:t xml:space="preserve">nonché al </w:t>
      </w:r>
      <w:r w:rsidR="006B4FD8" w:rsidRPr="0007606A">
        <w:rPr>
          <w:rFonts w:cstheme="minorHAnsi"/>
          <w:sz w:val="20"/>
          <w:szCs w:val="20"/>
        </w:rPr>
        <w:t>medico competente</w:t>
      </w:r>
      <w:r w:rsidRPr="0007606A">
        <w:rPr>
          <w:rFonts w:eastAsia="Times New Roman"/>
          <w:sz w:val="20"/>
          <w:szCs w:val="20"/>
          <w:lang w:eastAsia="zh-CN"/>
        </w:rPr>
        <w:t>.</w:t>
      </w:r>
    </w:p>
    <w:p w14:paraId="5D0144FE" w14:textId="77777777" w:rsidR="00134308" w:rsidRPr="0054331E" w:rsidRDefault="00134308" w:rsidP="00134308">
      <w:pPr>
        <w:spacing w:line="276" w:lineRule="auto"/>
        <w:jc w:val="both"/>
        <w:rPr>
          <w:rFonts w:cstheme="minorHAnsi"/>
          <w:sz w:val="20"/>
          <w:szCs w:val="20"/>
        </w:rPr>
      </w:pPr>
    </w:p>
    <w:p w14:paraId="14C0A622" w14:textId="77777777" w:rsidR="00134308" w:rsidRPr="0054331E" w:rsidRDefault="00134308" w:rsidP="00134308">
      <w:pPr>
        <w:spacing w:line="276" w:lineRule="auto"/>
        <w:ind w:firstLine="0"/>
        <w:jc w:val="both"/>
        <w:rPr>
          <w:rFonts w:cstheme="minorHAnsi"/>
          <w:b/>
          <w:bCs/>
          <w:sz w:val="20"/>
          <w:szCs w:val="20"/>
        </w:rPr>
      </w:pPr>
      <w:r w:rsidRPr="0054331E">
        <w:rPr>
          <w:rFonts w:cstheme="minorHAnsi"/>
          <w:b/>
          <w:bCs/>
          <w:sz w:val="20"/>
          <w:szCs w:val="20"/>
        </w:rPr>
        <w:t>Trasferimento dati extra UE</w:t>
      </w:r>
    </w:p>
    <w:p w14:paraId="2BE74AF7" w14:textId="3BE4F2B8" w:rsidR="00281CB3" w:rsidRDefault="00134308" w:rsidP="00B23596">
      <w:pPr>
        <w:spacing w:line="288" w:lineRule="auto"/>
        <w:ind w:firstLine="0"/>
        <w:jc w:val="both"/>
        <w:rPr>
          <w:rFonts w:cstheme="minorHAnsi"/>
          <w:sz w:val="20"/>
          <w:szCs w:val="20"/>
        </w:rPr>
      </w:pPr>
      <w:r w:rsidRPr="0054331E">
        <w:rPr>
          <w:rFonts w:cstheme="minorHAnsi"/>
          <w:bCs/>
          <w:sz w:val="20"/>
          <w:szCs w:val="20"/>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15CE57CA" w14:textId="77777777" w:rsidR="00B23596" w:rsidRPr="0054331E" w:rsidRDefault="00B23596" w:rsidP="00B23596">
      <w:pPr>
        <w:spacing w:line="288" w:lineRule="auto"/>
        <w:ind w:firstLine="0"/>
        <w:jc w:val="both"/>
        <w:rPr>
          <w:rFonts w:cstheme="minorHAnsi"/>
          <w:sz w:val="20"/>
          <w:szCs w:val="20"/>
        </w:rPr>
      </w:pPr>
    </w:p>
    <w:p w14:paraId="48437FDD" w14:textId="77777777" w:rsidR="00134308" w:rsidRPr="0054331E" w:rsidRDefault="00134308" w:rsidP="00134308">
      <w:pPr>
        <w:spacing w:line="276" w:lineRule="auto"/>
        <w:ind w:firstLine="0"/>
        <w:jc w:val="both"/>
        <w:rPr>
          <w:rFonts w:cstheme="minorHAnsi"/>
          <w:b/>
          <w:bCs/>
          <w:sz w:val="20"/>
          <w:szCs w:val="20"/>
        </w:rPr>
      </w:pPr>
      <w:r w:rsidRPr="0054331E">
        <w:rPr>
          <w:rFonts w:cstheme="minorHAnsi"/>
          <w:b/>
          <w:bCs/>
          <w:sz w:val="20"/>
          <w:szCs w:val="20"/>
        </w:rPr>
        <w:t>Diritti dell’interessato</w:t>
      </w:r>
    </w:p>
    <w:p w14:paraId="608D13EE" w14:textId="77777777" w:rsidR="00134308" w:rsidRPr="0054331E" w:rsidRDefault="00134308" w:rsidP="00134308">
      <w:pPr>
        <w:pStyle w:val="Paragrafoelenco"/>
        <w:widowControl w:val="0"/>
        <w:numPr>
          <w:ilvl w:val="0"/>
          <w:numId w:val="1"/>
        </w:numPr>
        <w:autoSpaceDE w:val="0"/>
        <w:autoSpaceDN w:val="0"/>
        <w:adjustRightInd w:val="0"/>
        <w:spacing w:line="276" w:lineRule="auto"/>
        <w:ind w:left="567" w:hanging="284"/>
        <w:jc w:val="both"/>
        <w:rPr>
          <w:rFonts w:cstheme="minorHAnsi"/>
          <w:sz w:val="20"/>
          <w:szCs w:val="20"/>
        </w:rPr>
      </w:pPr>
      <w:r w:rsidRPr="0054331E">
        <w:rPr>
          <w:rFonts w:cstheme="minorHAnsi"/>
          <w:sz w:val="20"/>
          <w:szCs w:val="20"/>
        </w:rPr>
        <w:t xml:space="preserve">Lei ha diritto, secondo quanto previsto dagli artt. 15 e seguenti del Reg. UE 2016/679 di richiedere al Titolare l'accesso ai Suoi dati personali, nonché la loro rettifica e cancellazione o oblio. </w:t>
      </w:r>
    </w:p>
    <w:p w14:paraId="1F4278B7" w14:textId="77777777" w:rsidR="00134308" w:rsidRPr="0054331E" w:rsidRDefault="00134308" w:rsidP="00134308">
      <w:pPr>
        <w:pStyle w:val="Paragrafoelenco"/>
        <w:widowControl w:val="0"/>
        <w:numPr>
          <w:ilvl w:val="0"/>
          <w:numId w:val="1"/>
        </w:numPr>
        <w:autoSpaceDE w:val="0"/>
        <w:autoSpaceDN w:val="0"/>
        <w:adjustRightInd w:val="0"/>
        <w:spacing w:line="276" w:lineRule="auto"/>
        <w:ind w:left="567" w:hanging="284"/>
        <w:jc w:val="both"/>
        <w:rPr>
          <w:rFonts w:cstheme="minorHAnsi"/>
          <w:sz w:val="20"/>
          <w:szCs w:val="20"/>
        </w:rPr>
      </w:pPr>
      <w:r w:rsidRPr="0054331E">
        <w:rPr>
          <w:rFonts w:cstheme="minorHAnsi"/>
          <w:sz w:val="20"/>
          <w:szCs w:val="20"/>
        </w:rPr>
        <w:t xml:space="preserve">Lei ha inoltre diritto di chiedere la portabilità dei dati, la limitazione del trattamento o di opporsi allo stesso. </w:t>
      </w:r>
    </w:p>
    <w:p w14:paraId="541DC37F" w14:textId="77777777" w:rsidR="00134308" w:rsidRPr="0054331E" w:rsidRDefault="00134308" w:rsidP="00134308">
      <w:pPr>
        <w:pStyle w:val="Paragrafoelenco"/>
        <w:widowControl w:val="0"/>
        <w:numPr>
          <w:ilvl w:val="0"/>
          <w:numId w:val="1"/>
        </w:numPr>
        <w:autoSpaceDE w:val="0"/>
        <w:autoSpaceDN w:val="0"/>
        <w:adjustRightInd w:val="0"/>
        <w:spacing w:line="276" w:lineRule="auto"/>
        <w:ind w:left="567" w:hanging="284"/>
        <w:jc w:val="both"/>
        <w:rPr>
          <w:rFonts w:cstheme="minorHAnsi"/>
          <w:sz w:val="20"/>
          <w:szCs w:val="20"/>
        </w:rPr>
      </w:pPr>
      <w:r w:rsidRPr="0054331E">
        <w:rPr>
          <w:rFonts w:cstheme="minorHAnsi"/>
          <w:sz w:val="20"/>
          <w:szCs w:val="20"/>
        </w:rPr>
        <w:t>Lei</w:t>
      </w:r>
      <w:r w:rsidRPr="0054331E">
        <w:rPr>
          <w:rFonts w:cstheme="minorHAnsi"/>
        </w:rPr>
        <w:t xml:space="preserve"> </w:t>
      </w:r>
      <w:r w:rsidRPr="0054331E">
        <w:rPr>
          <w:rFonts w:cstheme="minorHAnsi"/>
          <w:sz w:val="20"/>
          <w:szCs w:val="20"/>
        </w:rPr>
        <w:t>ha diritto, per motivi connessi alla Sua situazione particolare, di opporsi al trattamento basato sul legittimo interesse dei dati personali che la riguardano;</w:t>
      </w:r>
    </w:p>
    <w:p w14:paraId="14E1AFC3" w14:textId="77777777" w:rsidR="00134308" w:rsidRPr="0054331E" w:rsidRDefault="00134308" w:rsidP="00134308">
      <w:pPr>
        <w:pStyle w:val="Paragrafoelenco"/>
        <w:widowControl w:val="0"/>
        <w:numPr>
          <w:ilvl w:val="0"/>
          <w:numId w:val="1"/>
        </w:numPr>
        <w:autoSpaceDE w:val="0"/>
        <w:autoSpaceDN w:val="0"/>
        <w:adjustRightInd w:val="0"/>
        <w:spacing w:line="276" w:lineRule="auto"/>
        <w:ind w:left="567" w:hanging="284"/>
        <w:jc w:val="both"/>
        <w:rPr>
          <w:rFonts w:cstheme="minorHAnsi"/>
          <w:sz w:val="20"/>
          <w:szCs w:val="20"/>
        </w:rPr>
      </w:pPr>
      <w:r w:rsidRPr="0054331E">
        <w:rPr>
          <w:rFonts w:cstheme="minorHAnsi"/>
          <w:sz w:val="20"/>
          <w:szCs w:val="20"/>
        </w:rPr>
        <w:t xml:space="preserve">Per i trattamenti basati sul consenso, Lei ha diritto in ogni momento di revocare il consenso, senza pregiudicare la liceità del trattamento basata sul consenso prestato prima della revoca. </w:t>
      </w:r>
    </w:p>
    <w:p w14:paraId="31209067" w14:textId="77777777" w:rsidR="00134308" w:rsidRPr="0054331E" w:rsidRDefault="00134308" w:rsidP="00134308">
      <w:pPr>
        <w:pStyle w:val="Paragrafoelenco"/>
        <w:widowControl w:val="0"/>
        <w:numPr>
          <w:ilvl w:val="0"/>
          <w:numId w:val="1"/>
        </w:numPr>
        <w:autoSpaceDE w:val="0"/>
        <w:autoSpaceDN w:val="0"/>
        <w:adjustRightInd w:val="0"/>
        <w:spacing w:line="276" w:lineRule="auto"/>
        <w:ind w:left="567" w:hanging="284"/>
        <w:jc w:val="both"/>
        <w:rPr>
          <w:rFonts w:cstheme="minorHAnsi"/>
          <w:sz w:val="20"/>
          <w:szCs w:val="20"/>
        </w:rPr>
      </w:pPr>
      <w:r w:rsidRPr="0054331E">
        <w:rPr>
          <w:rFonts w:cstheme="minorHAnsi"/>
          <w:sz w:val="20"/>
          <w:szCs w:val="20"/>
        </w:rPr>
        <w:t>Lei può inoltre proporre reclamo dinanzi all’Autorità Garante per la protezione dei dati personali, con sede in Piazza Venezia 11, 00187 – Roma – protocollo@pec.gdpd.it</w:t>
      </w:r>
    </w:p>
    <w:p w14:paraId="49507A9C" w14:textId="77777777" w:rsidR="00134308" w:rsidRPr="0054331E" w:rsidRDefault="00134308" w:rsidP="00134308">
      <w:pPr>
        <w:spacing w:line="276" w:lineRule="auto"/>
        <w:ind w:firstLine="0"/>
        <w:jc w:val="both"/>
        <w:rPr>
          <w:rFonts w:cstheme="minorHAnsi"/>
          <w:sz w:val="20"/>
          <w:szCs w:val="20"/>
        </w:rPr>
      </w:pPr>
      <w:r w:rsidRPr="0054331E">
        <w:rPr>
          <w:rFonts w:cstheme="minorHAnsi"/>
          <w:sz w:val="20"/>
          <w:szCs w:val="20"/>
        </w:rPr>
        <w:t>Per esercitare i propri diritti o per chiedere informazioni aggiuntive, Lei può rivolgersi al Titolare tramite le informazioni di contatto soprariportate.</w:t>
      </w:r>
    </w:p>
    <w:p w14:paraId="2F7C9F8B" w14:textId="77777777" w:rsidR="00134308" w:rsidRPr="0054331E" w:rsidRDefault="00134308" w:rsidP="00134308">
      <w:pPr>
        <w:spacing w:line="276" w:lineRule="auto"/>
        <w:ind w:firstLine="0"/>
        <w:jc w:val="both"/>
        <w:rPr>
          <w:rFonts w:cstheme="minorHAnsi"/>
          <w:sz w:val="14"/>
          <w:szCs w:val="14"/>
        </w:rPr>
      </w:pPr>
    </w:p>
    <w:p w14:paraId="5B016E69" w14:textId="77777777" w:rsidR="00134308" w:rsidRPr="0054331E" w:rsidRDefault="00134308" w:rsidP="00134308">
      <w:pPr>
        <w:spacing w:line="276" w:lineRule="auto"/>
        <w:ind w:firstLine="0"/>
        <w:jc w:val="both"/>
        <w:rPr>
          <w:rFonts w:cstheme="minorHAnsi"/>
          <w:b/>
          <w:sz w:val="20"/>
          <w:szCs w:val="20"/>
        </w:rPr>
      </w:pPr>
      <w:r w:rsidRPr="0054331E">
        <w:rPr>
          <w:rFonts w:cstheme="minorHAnsi"/>
          <w:b/>
          <w:sz w:val="20"/>
          <w:szCs w:val="20"/>
        </w:rPr>
        <w:t>Modifiche a questa informativa</w:t>
      </w:r>
    </w:p>
    <w:p w14:paraId="60F5A6F5" w14:textId="77777777" w:rsidR="00134308" w:rsidRPr="0054331E" w:rsidRDefault="00134308" w:rsidP="00134308">
      <w:pPr>
        <w:spacing w:line="276" w:lineRule="auto"/>
        <w:ind w:firstLine="0"/>
        <w:jc w:val="both"/>
        <w:rPr>
          <w:rFonts w:cstheme="minorHAnsi"/>
          <w:bCs/>
          <w:sz w:val="20"/>
          <w:szCs w:val="20"/>
        </w:rPr>
      </w:pPr>
      <w:r w:rsidRPr="0054331E">
        <w:rPr>
          <w:rFonts w:cstheme="minorHAnsi"/>
          <w:bCs/>
          <w:sz w:val="20"/>
          <w:szCs w:val="20"/>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428A3FAD" w14:textId="77777777" w:rsidR="00B23596" w:rsidRDefault="00B23596" w:rsidP="00134308">
      <w:pPr>
        <w:spacing w:line="275" w:lineRule="auto"/>
        <w:ind w:firstLine="0"/>
        <w:jc w:val="both"/>
        <w:rPr>
          <w:rFonts w:cstheme="minorHAnsi"/>
          <w:sz w:val="20"/>
          <w:szCs w:val="20"/>
        </w:rPr>
      </w:pPr>
    </w:p>
    <w:p w14:paraId="38A22E60" w14:textId="0739C374" w:rsidR="0000639A" w:rsidRPr="006B4FD8" w:rsidRDefault="00134308" w:rsidP="00DF564F">
      <w:pPr>
        <w:spacing w:line="275" w:lineRule="auto"/>
        <w:ind w:firstLine="0"/>
        <w:jc w:val="both"/>
        <w:rPr>
          <w:rFonts w:cstheme="minorHAnsi"/>
          <w:b/>
          <w:bCs/>
          <w:sz w:val="20"/>
          <w:szCs w:val="20"/>
        </w:rPr>
      </w:pPr>
      <w:r w:rsidRPr="006B4FD8">
        <w:rPr>
          <w:rFonts w:cstheme="minorHAnsi"/>
          <w:b/>
          <w:bCs/>
          <w:sz w:val="20"/>
          <w:szCs w:val="20"/>
        </w:rPr>
        <w:t xml:space="preserve">Ultimo aggiornamento </w:t>
      </w:r>
      <w:r w:rsidR="0007606A" w:rsidRPr="006B4FD8">
        <w:rPr>
          <w:rFonts w:cstheme="minorHAnsi"/>
          <w:b/>
          <w:bCs/>
          <w:sz w:val="20"/>
          <w:szCs w:val="20"/>
        </w:rPr>
        <w:t>1</w:t>
      </w:r>
      <w:r w:rsidR="009A0996">
        <w:rPr>
          <w:rFonts w:cstheme="minorHAnsi"/>
          <w:b/>
          <w:bCs/>
          <w:sz w:val="20"/>
          <w:szCs w:val="20"/>
        </w:rPr>
        <w:t>7</w:t>
      </w:r>
      <w:r w:rsidR="0007606A" w:rsidRPr="006B4FD8">
        <w:rPr>
          <w:rFonts w:cstheme="minorHAnsi"/>
          <w:b/>
          <w:bCs/>
          <w:sz w:val="20"/>
          <w:szCs w:val="20"/>
        </w:rPr>
        <w:t>/07/202</w:t>
      </w:r>
    </w:p>
    <w:sectPr w:rsidR="0000639A" w:rsidRPr="006B4FD8" w:rsidSect="004B41E6">
      <w:headerReference w:type="even" r:id="rId10"/>
      <w:headerReference w:type="default" r:id="rId11"/>
      <w:footerReference w:type="even" r:id="rId12"/>
      <w:footerReference w:type="default" r:id="rId13"/>
      <w:headerReference w:type="first" r:id="rId14"/>
      <w:footerReference w:type="first" r:id="rId15"/>
      <w:pgSz w:w="11906" w:h="16838" w:code="9"/>
      <w:pgMar w:top="-1702" w:right="849" w:bottom="1134" w:left="0" w:header="17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A542" w14:textId="77777777" w:rsidR="0059448D" w:rsidRDefault="0059448D">
      <w:r>
        <w:separator/>
      </w:r>
    </w:p>
  </w:endnote>
  <w:endnote w:type="continuationSeparator" w:id="0">
    <w:p w14:paraId="1F407182" w14:textId="77777777" w:rsidR="0059448D" w:rsidRDefault="0059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61A4" w14:textId="77777777" w:rsidR="00B95701" w:rsidRDefault="00B9570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asemplice1"/>
      <w:tblW w:w="0" w:type="auto"/>
      <w:tblInd w:w="0" w:type="dxa"/>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678"/>
      <w:gridCol w:w="4960"/>
    </w:tblGrid>
    <w:tr w:rsidR="00DF564F" w:rsidRPr="00DF564F" w14:paraId="3B382C1C" w14:textId="77777777" w:rsidTr="00FC30CE">
      <w:trPr>
        <w:trHeight w:val="70"/>
      </w:trPr>
      <w:tc>
        <w:tcPr>
          <w:tcW w:w="4678" w:type="dxa"/>
          <w:tcBorders>
            <w:top w:val="single" w:sz="4" w:space="0" w:color="auto"/>
            <w:left w:val="nil"/>
            <w:bottom w:val="nil"/>
            <w:right w:val="nil"/>
          </w:tcBorders>
          <w:tcMar>
            <w:top w:w="0" w:type="dxa"/>
            <w:left w:w="108" w:type="dxa"/>
            <w:bottom w:w="0" w:type="dxa"/>
            <w:right w:w="108" w:type="dxa"/>
          </w:tcMar>
        </w:tcPr>
        <w:p w14:paraId="67964A54" w14:textId="77777777" w:rsidR="00DF564F" w:rsidRPr="00DF564F" w:rsidRDefault="00DF564F" w:rsidP="00DF564F">
          <w:pPr>
            <w:pStyle w:val="Pidipagina"/>
            <w:jc w:val="center"/>
            <w:rPr>
              <w:rFonts w:eastAsia="Times New Roman" w:cstheme="minorHAnsi"/>
              <w:sz w:val="20"/>
              <w:szCs w:val="20"/>
            </w:rPr>
          </w:pPr>
          <w:r w:rsidRPr="00DF564F">
            <w:rPr>
              <w:rFonts w:eastAsia="Times New Roman" w:cstheme="minorHAnsi"/>
              <w:sz w:val="20"/>
              <w:szCs w:val="20"/>
            </w:rPr>
            <w:t>MR Consulenti STP Srl - P. IVA: 05094170288</w:t>
          </w:r>
        </w:p>
      </w:tc>
      <w:tc>
        <w:tcPr>
          <w:tcW w:w="4960" w:type="dxa"/>
          <w:tcBorders>
            <w:top w:val="single" w:sz="4" w:space="0" w:color="auto"/>
            <w:left w:val="nil"/>
            <w:bottom w:val="nil"/>
            <w:right w:val="nil"/>
          </w:tcBorders>
          <w:tcMar>
            <w:top w:w="0" w:type="dxa"/>
            <w:left w:w="108" w:type="dxa"/>
            <w:bottom w:w="0" w:type="dxa"/>
            <w:right w:w="108" w:type="dxa"/>
          </w:tcMar>
        </w:tcPr>
        <w:p w14:paraId="0BAE5D26" w14:textId="6C2F9154" w:rsidR="00DF564F" w:rsidRPr="00DF564F" w:rsidRDefault="00DF564F" w:rsidP="00DF564F">
          <w:pPr>
            <w:pStyle w:val="Pidipagina"/>
            <w:jc w:val="center"/>
            <w:rPr>
              <w:rFonts w:eastAsia="Times New Roman" w:cstheme="minorHAnsi"/>
              <w:sz w:val="20"/>
              <w:szCs w:val="20"/>
            </w:rPr>
          </w:pPr>
          <w:r w:rsidRPr="00DF564F">
            <w:rPr>
              <w:rFonts w:eastAsia="Times New Roman" w:cstheme="minorHAnsi"/>
              <w:sz w:val="20"/>
              <w:szCs w:val="20"/>
            </w:rPr>
            <w:t xml:space="preserve">Via </w:t>
          </w:r>
          <w:r w:rsidR="00B95701">
            <w:rPr>
              <w:rFonts w:eastAsia="Times New Roman" w:cstheme="minorHAnsi"/>
              <w:sz w:val="20"/>
              <w:szCs w:val="20"/>
            </w:rPr>
            <w:t>M. Minghetti n. 5</w:t>
          </w:r>
          <w:r w:rsidRPr="00DF564F">
            <w:rPr>
              <w:rFonts w:eastAsia="Times New Roman" w:cstheme="minorHAnsi"/>
              <w:sz w:val="20"/>
              <w:szCs w:val="20"/>
            </w:rPr>
            <w:t xml:space="preserve"> – 35129 Padova (PD)</w:t>
          </w:r>
        </w:p>
      </w:tc>
    </w:tr>
  </w:tbl>
  <w:p w14:paraId="07D39521" w14:textId="702BD564" w:rsidR="00B95701" w:rsidRPr="0054331E" w:rsidRDefault="00B95701" w:rsidP="0054331E">
    <w:pPr>
      <w:pStyle w:val="Pidipagina"/>
      <w:jc w:val="center"/>
      <w:rPr>
        <w:rFonts w:eastAsia="Times New Roman"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CFCE" w14:textId="77777777" w:rsidR="00B95701" w:rsidRDefault="00B9570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03B6" w14:textId="77777777" w:rsidR="0059448D" w:rsidRDefault="0059448D">
      <w:r>
        <w:separator/>
      </w:r>
    </w:p>
  </w:footnote>
  <w:footnote w:type="continuationSeparator" w:id="0">
    <w:p w14:paraId="39CC44A0" w14:textId="77777777" w:rsidR="0059448D" w:rsidRDefault="0059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1778" w14:textId="77777777" w:rsidR="00B95701" w:rsidRDefault="00B9570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AB76" w14:textId="18931E03" w:rsidR="00B95701" w:rsidRPr="001A28EC" w:rsidRDefault="00491162" w:rsidP="001A28EC">
    <w:pPr>
      <w:pStyle w:val="Intestazione"/>
    </w:pPr>
    <w:r>
      <w:rPr>
        <w:noProof/>
      </w:rPr>
      <w:drawing>
        <wp:inline distT="0" distB="0" distL="0" distR="0" wp14:anchorId="5EF32118" wp14:editId="3049906A">
          <wp:extent cx="694690" cy="737870"/>
          <wp:effectExtent l="0" t="0" r="0" b="5080"/>
          <wp:docPr id="118626108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7378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D8B8" w14:textId="77777777" w:rsidR="00B95701" w:rsidRDefault="00B957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0B8"/>
    <w:multiLevelType w:val="hybridMultilevel"/>
    <w:tmpl w:val="F09C1442"/>
    <w:lvl w:ilvl="0" w:tplc="0410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6999982">
    <w:abstractNumId w:val="1"/>
  </w:num>
  <w:num w:numId="2" w16cid:durableId="43725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08"/>
    <w:rsid w:val="00001785"/>
    <w:rsid w:val="0000221E"/>
    <w:rsid w:val="0000639A"/>
    <w:rsid w:val="00023C11"/>
    <w:rsid w:val="00044DDE"/>
    <w:rsid w:val="0007606A"/>
    <w:rsid w:val="00077012"/>
    <w:rsid w:val="00081631"/>
    <w:rsid w:val="000D48F8"/>
    <w:rsid w:val="00120075"/>
    <w:rsid w:val="00134308"/>
    <w:rsid w:val="001363CB"/>
    <w:rsid w:val="001717D6"/>
    <w:rsid w:val="0017260D"/>
    <w:rsid w:val="001A28EC"/>
    <w:rsid w:val="001E4C86"/>
    <w:rsid w:val="001F6C43"/>
    <w:rsid w:val="002460DE"/>
    <w:rsid w:val="00281CB3"/>
    <w:rsid w:val="002A0199"/>
    <w:rsid w:val="002E1AF4"/>
    <w:rsid w:val="0034201B"/>
    <w:rsid w:val="004007AC"/>
    <w:rsid w:val="00484684"/>
    <w:rsid w:val="00491162"/>
    <w:rsid w:val="004976B2"/>
    <w:rsid w:val="004B41E6"/>
    <w:rsid w:val="004F678B"/>
    <w:rsid w:val="0054331E"/>
    <w:rsid w:val="005668FB"/>
    <w:rsid w:val="0059448D"/>
    <w:rsid w:val="005C2837"/>
    <w:rsid w:val="005C40DE"/>
    <w:rsid w:val="00603CAD"/>
    <w:rsid w:val="00604D3E"/>
    <w:rsid w:val="00636199"/>
    <w:rsid w:val="00674559"/>
    <w:rsid w:val="006A1B42"/>
    <w:rsid w:val="006B4FD8"/>
    <w:rsid w:val="00794AB6"/>
    <w:rsid w:val="008404B6"/>
    <w:rsid w:val="00880C0E"/>
    <w:rsid w:val="008D5C43"/>
    <w:rsid w:val="00930B1B"/>
    <w:rsid w:val="009A0996"/>
    <w:rsid w:val="009E7429"/>
    <w:rsid w:val="009F4A4A"/>
    <w:rsid w:val="00A3475D"/>
    <w:rsid w:val="00A45AAB"/>
    <w:rsid w:val="00A50AE3"/>
    <w:rsid w:val="00A92935"/>
    <w:rsid w:val="00B23596"/>
    <w:rsid w:val="00B87ACA"/>
    <w:rsid w:val="00B95701"/>
    <w:rsid w:val="00C118F1"/>
    <w:rsid w:val="00C47E70"/>
    <w:rsid w:val="00CD0D79"/>
    <w:rsid w:val="00D424BA"/>
    <w:rsid w:val="00D566B3"/>
    <w:rsid w:val="00D66201"/>
    <w:rsid w:val="00DD2E1E"/>
    <w:rsid w:val="00DE77AB"/>
    <w:rsid w:val="00DF564F"/>
    <w:rsid w:val="00E07500"/>
    <w:rsid w:val="00E8035D"/>
    <w:rsid w:val="00E81D5B"/>
    <w:rsid w:val="00E91E15"/>
    <w:rsid w:val="00F61182"/>
    <w:rsid w:val="00F6162A"/>
    <w:rsid w:val="00FA49D7"/>
    <w:rsid w:val="00FD2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0901"/>
  <w15:chartTrackingRefBased/>
  <w15:docId w15:val="{9133083B-B130-4321-85AD-77CC76B2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308"/>
    <w:pPr>
      <w:spacing w:after="0" w:line="240" w:lineRule="auto"/>
      <w:ind w:firstLine="360"/>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34308"/>
    <w:pPr>
      <w:tabs>
        <w:tab w:val="center" w:pos="4819"/>
        <w:tab w:val="right" w:pos="9638"/>
      </w:tabs>
    </w:pPr>
  </w:style>
  <w:style w:type="character" w:customStyle="1" w:styleId="IntestazioneCarattere">
    <w:name w:val="Intestazione Carattere"/>
    <w:basedOn w:val="Carpredefinitoparagrafo"/>
    <w:link w:val="Intestazione"/>
    <w:uiPriority w:val="99"/>
    <w:rsid w:val="00134308"/>
    <w:rPr>
      <w:rFonts w:eastAsiaTheme="minorEastAsia"/>
    </w:rPr>
  </w:style>
  <w:style w:type="paragraph" w:styleId="Pidipagina">
    <w:name w:val="footer"/>
    <w:basedOn w:val="Normale"/>
    <w:link w:val="PidipaginaCarattere"/>
    <w:uiPriority w:val="99"/>
    <w:unhideWhenUsed/>
    <w:rsid w:val="00134308"/>
    <w:pPr>
      <w:tabs>
        <w:tab w:val="center" w:pos="4819"/>
        <w:tab w:val="right" w:pos="9638"/>
      </w:tabs>
    </w:pPr>
  </w:style>
  <w:style w:type="character" w:customStyle="1" w:styleId="PidipaginaCarattere">
    <w:name w:val="Piè di pagina Carattere"/>
    <w:basedOn w:val="Carpredefinitoparagrafo"/>
    <w:link w:val="Pidipagina"/>
    <w:uiPriority w:val="99"/>
    <w:rsid w:val="00134308"/>
    <w:rPr>
      <w:rFonts w:eastAsiaTheme="minorEastAsia"/>
    </w:rPr>
  </w:style>
  <w:style w:type="paragraph" w:styleId="Paragrafoelenco">
    <w:name w:val="List Paragraph"/>
    <w:basedOn w:val="Normale"/>
    <w:uiPriority w:val="34"/>
    <w:qFormat/>
    <w:rsid w:val="00134308"/>
    <w:pPr>
      <w:ind w:left="720"/>
      <w:contextualSpacing/>
    </w:pPr>
  </w:style>
  <w:style w:type="table" w:styleId="Grigliatabella">
    <w:name w:val="Table Grid"/>
    <w:basedOn w:val="Tabellanormale"/>
    <w:uiPriority w:val="59"/>
    <w:rsid w:val="00134308"/>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Table Simple 1"/>
    <w:basedOn w:val="Tabellanormale"/>
    <w:uiPriority w:val="99"/>
    <w:rsid w:val="00D566B3"/>
    <w:pPr>
      <w:widowControl w:val="0"/>
      <w:autoSpaceDE w:val="0"/>
      <w:autoSpaceDN w:val="0"/>
      <w:adjustRightInd w:val="0"/>
      <w:spacing w:after="0" w:line="240" w:lineRule="auto"/>
    </w:pPr>
    <w:rPr>
      <w:rFonts w:ascii="Calibri" w:eastAsia="Times New Roman" w:hAnsi="Calibri" w:cs="Calibri"/>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8627">
      <w:bodyDiv w:val="1"/>
      <w:marLeft w:val="0"/>
      <w:marRight w:val="0"/>
      <w:marTop w:val="0"/>
      <w:marBottom w:val="0"/>
      <w:divBdr>
        <w:top w:val="none" w:sz="0" w:space="0" w:color="auto"/>
        <w:left w:val="none" w:sz="0" w:space="0" w:color="auto"/>
        <w:bottom w:val="none" w:sz="0" w:space="0" w:color="auto"/>
        <w:right w:val="none" w:sz="0" w:space="0" w:color="auto"/>
      </w:divBdr>
    </w:div>
    <w:div w:id="300381620">
      <w:bodyDiv w:val="1"/>
      <w:marLeft w:val="0"/>
      <w:marRight w:val="0"/>
      <w:marTop w:val="0"/>
      <w:marBottom w:val="0"/>
      <w:divBdr>
        <w:top w:val="none" w:sz="0" w:space="0" w:color="auto"/>
        <w:left w:val="none" w:sz="0" w:space="0" w:color="auto"/>
        <w:bottom w:val="none" w:sz="0" w:space="0" w:color="auto"/>
        <w:right w:val="none" w:sz="0" w:space="0" w:color="auto"/>
      </w:divBdr>
    </w:div>
    <w:div w:id="346519693">
      <w:bodyDiv w:val="1"/>
      <w:marLeft w:val="0"/>
      <w:marRight w:val="0"/>
      <w:marTop w:val="0"/>
      <w:marBottom w:val="0"/>
      <w:divBdr>
        <w:top w:val="none" w:sz="0" w:space="0" w:color="auto"/>
        <w:left w:val="none" w:sz="0" w:space="0" w:color="auto"/>
        <w:bottom w:val="none" w:sz="0" w:space="0" w:color="auto"/>
        <w:right w:val="none" w:sz="0" w:space="0" w:color="auto"/>
      </w:divBdr>
    </w:div>
    <w:div w:id="1458572317">
      <w:bodyDiv w:val="1"/>
      <w:marLeft w:val="0"/>
      <w:marRight w:val="0"/>
      <w:marTop w:val="0"/>
      <w:marBottom w:val="0"/>
      <w:divBdr>
        <w:top w:val="none" w:sz="0" w:space="0" w:color="auto"/>
        <w:left w:val="none" w:sz="0" w:space="0" w:color="auto"/>
        <w:bottom w:val="none" w:sz="0" w:space="0" w:color="auto"/>
        <w:right w:val="none" w:sz="0" w:space="0" w:color="auto"/>
      </w:divBdr>
    </w:div>
    <w:div w:id="1624455579">
      <w:bodyDiv w:val="1"/>
      <w:marLeft w:val="0"/>
      <w:marRight w:val="0"/>
      <w:marTop w:val="0"/>
      <w:marBottom w:val="0"/>
      <w:divBdr>
        <w:top w:val="none" w:sz="0" w:space="0" w:color="auto"/>
        <w:left w:val="none" w:sz="0" w:space="0" w:color="auto"/>
        <w:bottom w:val="none" w:sz="0" w:space="0" w:color="auto"/>
        <w:right w:val="none" w:sz="0" w:space="0" w:color="auto"/>
      </w:divBdr>
    </w:div>
    <w:div w:id="1707827944">
      <w:bodyDiv w:val="1"/>
      <w:marLeft w:val="0"/>
      <w:marRight w:val="0"/>
      <w:marTop w:val="0"/>
      <w:marBottom w:val="0"/>
      <w:divBdr>
        <w:top w:val="none" w:sz="0" w:space="0" w:color="auto"/>
        <w:left w:val="none" w:sz="0" w:space="0" w:color="auto"/>
        <w:bottom w:val="none" w:sz="0" w:space="0" w:color="auto"/>
        <w:right w:val="none" w:sz="0" w:space="0" w:color="auto"/>
      </w:divBdr>
    </w:div>
    <w:div w:id="17979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7" ma:contentTypeDescription="Creare un nuovo documento." ma:contentTypeScope="" ma:versionID="bee2b8709db8c4a18af142171a22d467">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d52cedd05b9de9eacf6831e8b3b81933"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DCD36-7BE0-491A-93B7-552E390F21DD}">
  <ds:schemaRefs>
    <ds:schemaRef ds:uri="http://schemas.microsoft.com/sharepoint/v3/contenttype/forms"/>
  </ds:schemaRefs>
</ds:datastoreItem>
</file>

<file path=customXml/itemProps2.xml><?xml version="1.0" encoding="utf-8"?>
<ds:datastoreItem xmlns:ds="http://schemas.openxmlformats.org/officeDocument/2006/customXml" ds:itemID="{4914F989-DA96-4BD1-B5AA-5046DD5A411A}">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3.xml><?xml version="1.0" encoding="utf-8"?>
<ds:datastoreItem xmlns:ds="http://schemas.openxmlformats.org/officeDocument/2006/customXml" ds:itemID="{54C6AFCA-B3CD-4930-95D7-D3233190D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Lazzaro</dc:creator>
  <cp:keywords/>
  <dc:description/>
  <cp:lastModifiedBy>Alessandra Rinelli</cp:lastModifiedBy>
  <cp:revision>66</cp:revision>
  <dcterms:created xsi:type="dcterms:W3CDTF">2022-10-14T08:21:00Z</dcterms:created>
  <dcterms:modified xsi:type="dcterms:W3CDTF">2024-02-09T09:36:00Z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